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A7922">
      <w:pPr>
        <w:pStyle w:val="23"/>
        <w:tabs>
          <w:tab w:val="right" w:pos="9639"/>
        </w:tabs>
        <w:rPr>
          <w:rFonts w:hint="default" w:ascii="Times New Roman" w:hAnsi="Times New Roman" w:eastAsia="Malgun Gothic" w:cs="Times New Roman"/>
          <w:bCs/>
          <w:i/>
          <w:sz w:val="32"/>
          <w:lang w:val="en-IN" w:eastAsia="ko-KR"/>
        </w:rPr>
      </w:pPr>
      <w:r>
        <w:rPr>
          <w:rFonts w:hint="default" w:ascii="Times New Roman" w:hAnsi="Times New Roman" w:cs="Times New Roman"/>
          <w:bCs/>
          <w:sz w:val="24"/>
          <w:lang w:val="en-GB" w:eastAsia="en-US"/>
        </w:rPr>
        <w:t>3GPP TSG-RAN WG3 #1</w:t>
      </w:r>
      <w:r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  <w:t>29</w:t>
      </w:r>
      <w:r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  <w:t>-bis</w:t>
      </w:r>
      <w:r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GB" w:eastAsia="en-US"/>
        </w:rPr>
        <w:tab/>
      </w:r>
      <w:r>
        <w:rPr>
          <w:rFonts w:hint="default" w:ascii="Times New Roman" w:hAnsi="Times New Roman" w:cs="Times New Roman"/>
          <w:bCs/>
          <w:sz w:val="24"/>
          <w:lang w:val="en-GB" w:eastAsia="ja-JP"/>
        </w:rPr>
        <w:t>R3-256565</w:t>
      </w:r>
    </w:p>
    <w:p w14:paraId="3C392750">
      <w:pPr>
        <w:pStyle w:val="23"/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</w:pPr>
      <w:r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  <w:t>13</w:t>
      </w:r>
      <w:r>
        <w:rPr>
          <w:rFonts w:hint="default" w:ascii="Times New Roman" w:hAnsi="Times New Roman" w:eastAsia="Malgun Gothic" w:cs="Times New Roman"/>
          <w:bCs/>
          <w:sz w:val="24"/>
          <w:vertAlign w:val="superscript"/>
          <w:lang w:val="en-GB" w:eastAsia="ko-KR"/>
        </w:rPr>
        <w:t>th</w:t>
      </w:r>
      <w:r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  <w:t xml:space="preserve"> – </w:t>
      </w:r>
      <w:r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  <w:t>17</w:t>
      </w:r>
      <w:r>
        <w:rPr>
          <w:rFonts w:hint="default" w:ascii="Times New Roman" w:hAnsi="Times New Roman" w:eastAsia="Malgun Gothic" w:cs="Times New Roman"/>
          <w:bCs/>
          <w:sz w:val="24"/>
          <w:vertAlign w:val="superscript"/>
          <w:lang w:val="en-GB" w:eastAsia="ko-KR"/>
        </w:rPr>
        <w:t>th</w:t>
      </w:r>
      <w:r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  <w:t xml:space="preserve"> </w:t>
      </w:r>
      <w:r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  <w:t>Oct</w:t>
      </w:r>
      <w:r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  <w:t xml:space="preserve"> 2025</w:t>
      </w:r>
    </w:p>
    <w:p w14:paraId="70DE4C1A">
      <w:pPr>
        <w:pStyle w:val="23"/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</w:pPr>
      <w:r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  <w:t>Prague</w:t>
      </w:r>
      <w:r>
        <w:rPr>
          <w:rFonts w:hint="default" w:ascii="Times New Roman" w:hAnsi="Times New Roman" w:eastAsia="Malgun Gothic" w:cs="Times New Roman"/>
          <w:bCs/>
          <w:sz w:val="24"/>
          <w:lang w:val="en-GB" w:eastAsia="ko-KR"/>
        </w:rPr>
        <w:t xml:space="preserve">, </w:t>
      </w:r>
      <w:r>
        <w:rPr>
          <w:rFonts w:hint="default" w:ascii="Times New Roman" w:hAnsi="Times New Roman" w:eastAsia="Malgun Gothic" w:cs="Times New Roman"/>
          <w:bCs/>
          <w:sz w:val="24"/>
          <w:lang w:val="en-IN" w:eastAsia="ko-KR"/>
        </w:rPr>
        <w:t>Czech Republic</w:t>
      </w:r>
    </w:p>
    <w:p w14:paraId="7C8F7864">
      <w:pPr>
        <w:pStyle w:val="23"/>
        <w:rPr>
          <w:rFonts w:hint="default" w:ascii="Times New Roman" w:hAnsi="Times New Roman" w:cs="Times New Roman"/>
          <w:bCs/>
          <w:sz w:val="24"/>
          <w:lang w:val="en-GB" w:eastAsia="en-US"/>
        </w:rPr>
      </w:pPr>
    </w:p>
    <w:p w14:paraId="7E57D6C6">
      <w:pPr>
        <w:pStyle w:val="23"/>
        <w:rPr>
          <w:rFonts w:hint="default" w:ascii="Times New Roman" w:hAnsi="Times New Roman" w:cs="Times New Roman"/>
          <w:bCs/>
          <w:sz w:val="24"/>
          <w:lang w:val="en-GB" w:eastAsia="ja-JP"/>
        </w:rPr>
      </w:pPr>
    </w:p>
    <w:p w14:paraId="75A22D3A">
      <w:pPr>
        <w:pStyle w:val="87"/>
        <w:rPr>
          <w:rFonts w:hint="default" w:ascii="Times New Roman" w:hAnsi="Times New Roman" w:eastAsia="Malgun Gothic" w:cs="Times New Roman"/>
          <w:b/>
          <w:bCs/>
          <w:sz w:val="24"/>
          <w:lang w:val="en-IN" w:eastAsia="ko-KR"/>
        </w:rPr>
      </w:pPr>
      <w:r>
        <w:rPr>
          <w:rFonts w:hint="default" w:ascii="Times New Roman" w:hAnsi="Times New Roman" w:cs="Times New Roman"/>
          <w:b/>
          <w:bCs/>
          <w:sz w:val="24"/>
        </w:rPr>
        <w:t>Agenda item: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IN"/>
        </w:rPr>
        <w:t xml:space="preserve">  </w:t>
      </w:r>
      <w:r>
        <w:rPr>
          <w:rFonts w:hint="default" w:ascii="Times New Roman" w:hAnsi="Times New Roman" w:eastAsia="Malgun Gothic" w:cs="Times New Roman"/>
          <w:b/>
          <w:bCs/>
          <w:sz w:val="24"/>
          <w:lang w:eastAsia="ko-KR"/>
        </w:rPr>
        <w:t>1</w:t>
      </w:r>
      <w:r>
        <w:rPr>
          <w:rFonts w:hint="default" w:ascii="Times New Roman" w:hAnsi="Times New Roman" w:eastAsia="Malgun Gothic" w:cs="Times New Roman"/>
          <w:b/>
          <w:bCs/>
          <w:sz w:val="24"/>
          <w:lang w:val="en-IN" w:eastAsia="ko-KR"/>
        </w:rPr>
        <w:t>2.2.1</w:t>
      </w:r>
    </w:p>
    <w:p w14:paraId="6CF90453">
      <w:pPr>
        <w:tabs>
          <w:tab w:val="left" w:pos="1985"/>
        </w:tabs>
        <w:rPr>
          <w:rFonts w:hint="default" w:ascii="Times New Roman" w:hAnsi="Times New Roman" w:cs="Times New Roman"/>
          <w:b/>
          <w:bCs/>
          <w:sz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</w:rPr>
        <w:t>Source: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IN"/>
        </w:rPr>
        <w:t>Lekha Wireless Solutions</w:t>
      </w:r>
    </w:p>
    <w:p w14:paraId="2F3AC2B2">
      <w:pPr>
        <w:ind w:left="1985" w:hanging="1985"/>
        <w:rPr>
          <w:rFonts w:hint="default" w:ascii="Times New Roman" w:hAnsi="Times New Roman" w:eastAsia="Malgun Gothic" w:cs="Times New Roman"/>
          <w:b/>
          <w:bCs/>
          <w:color w:val="FF0000"/>
          <w:sz w:val="24"/>
          <w:lang w:eastAsia="ko-KR"/>
        </w:rPr>
      </w:pPr>
      <w:r>
        <w:rPr>
          <w:rFonts w:hint="default" w:ascii="Times New Roman" w:hAnsi="Times New Roman" w:cs="Times New Roman"/>
          <w:b/>
          <w:bCs/>
          <w:sz w:val="24"/>
        </w:rPr>
        <w:t>Title: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eastAsia="Malgun Gothic" w:cs="Times New Roman"/>
          <w:b/>
          <w:bCs/>
          <w:sz w:val="24"/>
          <w:lang w:val="en-IN" w:eastAsia="ko-KR"/>
        </w:rPr>
        <w:t>Discussion</w:t>
      </w:r>
      <w:r>
        <w:rPr>
          <w:rFonts w:hint="default" w:ascii="Times New Roman" w:hAnsi="Times New Roman" w:eastAsia="Malgun Gothic" w:cs="Times New Roman"/>
          <w:b/>
          <w:bCs/>
          <w:sz w:val="24"/>
          <w:lang w:eastAsia="ko-KR"/>
        </w:rPr>
        <w:t xml:space="preserve"> on Multiple-hop UE trajectory</w:t>
      </w:r>
    </w:p>
    <w:p w14:paraId="5BBE25C7">
      <w:pPr>
        <w:rPr>
          <w:rFonts w:hint="default" w:ascii="Times New Roman" w:hAnsi="Times New Roman" w:eastAsia="Malgun Gothic" w:cs="Times New Roman"/>
          <w:b/>
          <w:bCs/>
          <w:sz w:val="24"/>
          <w:lang w:val="en-IN" w:eastAsia="ko-KR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Discussion</w:t>
      </w:r>
      <w:r>
        <w:rPr>
          <w:rFonts w:hint="default" w:cs="Times New Roman"/>
          <w:b/>
          <w:bCs/>
          <w:sz w:val="24"/>
          <w:lang w:val="en-IN"/>
        </w:rPr>
        <w:t xml:space="preserve"> and Decision</w:t>
      </w:r>
    </w:p>
    <w:p w14:paraId="0BCBF926">
      <w:pPr>
        <w:pStyle w:val="2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1.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</w:rPr>
        <w:t>Introduction</w:t>
      </w:r>
    </w:p>
    <w:p w14:paraId="2C404765">
      <w:pPr>
        <w:jc w:val="both"/>
        <w:rPr>
          <w:rFonts w:hint="default" w:ascii="Times New Roman" w:hAnsi="Times New Roman" w:eastAsia="Malgun Gothic" w:cs="Times New Roman"/>
          <w:lang w:eastAsia="ko-KR"/>
        </w:rPr>
      </w:pPr>
      <w:bookmarkStart w:id="0" w:name="OLE_LINK10"/>
      <w:r>
        <w:rPr>
          <w:rFonts w:hint="default" w:ascii="Times New Roman" w:hAnsi="Times New Roman" w:eastAsia="SimSun" w:cs="Times New Roman"/>
          <w:lang w:val="en-US" w:eastAsia="zh-CN"/>
        </w:rPr>
        <w:t xml:space="preserve">In </w:t>
      </w:r>
      <w:bookmarkEnd w:id="0"/>
      <w:r>
        <w:rPr>
          <w:rFonts w:hint="default" w:ascii="Times New Roman" w:hAnsi="Times New Roman" w:eastAsia="SimSun" w:cs="Times New Roman"/>
          <w:lang w:val="en-US" w:eastAsia="zh-CN"/>
        </w:rPr>
        <w:t>RAN#10</w:t>
      </w:r>
      <w:r>
        <w:rPr>
          <w:rFonts w:hint="default" w:ascii="Times New Roman" w:hAnsi="Times New Roman" w:eastAsia="SimSun" w:cs="Times New Roman"/>
          <w:lang w:val="en-IN" w:eastAsia="zh-CN"/>
        </w:rPr>
        <w:t>9</w:t>
      </w:r>
      <w:r>
        <w:rPr>
          <w:rFonts w:hint="default" w:ascii="Times New Roman" w:hAnsi="Times New Roman" w:eastAsia="SimSun" w:cs="Times New Roman"/>
          <w:lang w:val="en-US" w:eastAsia="zh-CN"/>
        </w:rPr>
        <w:t xml:space="preserve"> meeting, the new SI on </w:t>
      </w:r>
      <w:r>
        <w:rPr>
          <w:rFonts w:hint="default" w:ascii="Times New Roman" w:hAnsi="Times New Roman" w:cs="Times New Roman"/>
          <w:lang w:eastAsia="ja-JP"/>
        </w:rPr>
        <w:t>Artificial Intelligence (AI)/Machine Learning (ML) for NG-RAN Phase 3</w:t>
      </w:r>
      <w:r>
        <w:rPr>
          <w:rFonts w:hint="default" w:ascii="Times New Roman" w:hAnsi="Times New Roman" w:cs="Times New Roman"/>
          <w:lang w:val="en-IN" w:eastAsia="ja-JP"/>
        </w:rPr>
        <w:t xml:space="preserve"> </w:t>
      </w:r>
      <w:r>
        <w:rPr>
          <w:rFonts w:hint="default" w:ascii="Times New Roman" w:hAnsi="Times New Roman" w:eastAsia="SimSun" w:cs="Times New Roman"/>
          <w:lang w:val="en-US" w:eastAsia="zh-CN"/>
        </w:rPr>
        <w:t>was approved [1] with the following objectives: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7"/>
      </w:tblGrid>
      <w:tr w14:paraId="2203B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7" w:type="dxa"/>
            <w:noWrap w:val="0"/>
            <w:vAlign w:val="top"/>
          </w:tcPr>
          <w:p w14:paraId="7EAD2AEA">
            <w:pPr>
              <w:pStyle w:val="4"/>
              <w:numPr>
                <w:ilvl w:val="0"/>
                <w:numId w:val="2"/>
              </w:numPr>
              <w:rPr>
                <w:rFonts w:hint="default" w:ascii="Times New Roman" w:hAnsi="Times New Roman" w:cs="Times New Roman"/>
                <w:color w:val="0000FF"/>
              </w:rPr>
            </w:pPr>
            <w:r>
              <w:rPr>
                <w:rFonts w:hint="default" w:ascii="Times New Roman" w:hAnsi="Times New Roman" w:cs="Times New Roman"/>
                <w:color w:val="0000FF"/>
              </w:rPr>
              <w:t>Objective of SI</w:t>
            </w:r>
          </w:p>
          <w:p w14:paraId="7C9392A2">
            <w:p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The aim of this study item is to further investigate new AI/ML-based use cases and identify enhancements to support AI/ML functionality. The detailed objectives of the SI are as follows:</w:t>
            </w:r>
          </w:p>
          <w:p w14:paraId="2F63FF32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ko-KR"/>
              </w:rPr>
              <w:t>Study the AI/ML-based mobility use case</w:t>
            </w:r>
            <w:r>
              <w:rPr>
                <w:rFonts w:hint="default" w:ascii="Times New Roman" w:hAnsi="Times New Roman" w:eastAsia="Yu Mincho" w:cs="Times New Roman"/>
                <w:lang w:val="en-US" w:eastAsia="ja-JP"/>
              </w:rPr>
              <w:t xml:space="preserve"> based</w:t>
            </w:r>
            <w:r>
              <w:rPr>
                <w:rFonts w:hint="default" w:ascii="Times New Roman" w:hAnsi="Times New Roman" w:eastAsia="SimSun" w:cs="Times New Roman"/>
                <w:lang w:val="en-US" w:eastAsia="zh-CN"/>
              </w:rPr>
              <w:t xml:space="preserve"> on the principles of AI/ML for NG-RAN as captured in TS 38.300 and TS 38.401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with existing NG-RAN interfaces and architecture</w:t>
            </w:r>
            <w:r>
              <w:rPr>
                <w:rFonts w:hint="default" w:ascii="Times New Roman" w:hAnsi="Times New Roman" w:cs="Times New Roman"/>
                <w:lang w:val="en-US" w:eastAsia="ko-KR"/>
              </w:rPr>
              <w:t>, including the following scenarios:</w:t>
            </w:r>
          </w:p>
          <w:p w14:paraId="7429C233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ko-KR"/>
              </w:rPr>
              <w:t>multi-hop UE trajectory across gNBs;</w:t>
            </w:r>
          </w:p>
          <w:p w14:paraId="1F5C44CC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lang w:val="en-US" w:eastAsia="ko-KR"/>
              </w:rPr>
              <w:t>intra-CU LTM;</w:t>
            </w:r>
          </w:p>
          <w:p w14:paraId="4D4FBD4F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handover enhancements, e.g. inter-CU LTM.</w:t>
            </w:r>
          </w:p>
          <w:p w14:paraId="7BC9C06D">
            <w:p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cs="Times New Roman"/>
                <w:lang w:eastAsia="ko-KR"/>
              </w:rPr>
              <w:t>NOTE: No UE impacts.</w:t>
            </w:r>
          </w:p>
        </w:tc>
      </w:tr>
    </w:tbl>
    <w:p w14:paraId="13B68BD5">
      <w:pPr>
        <w:spacing w:before="180"/>
        <w:rPr>
          <w:rFonts w:hint="default" w:ascii="Times New Roman" w:hAnsi="Times New Roman" w:eastAsia="等线" w:cs="Times New Roman"/>
          <w:lang w:val="en-US" w:eastAsia="zh-CN"/>
        </w:rPr>
      </w:pPr>
      <w:r>
        <w:rPr>
          <w:rFonts w:hint="default" w:ascii="Times New Roman" w:hAnsi="Times New Roman" w:eastAsia="等线" w:cs="Times New Roman"/>
          <w:lang w:val="en-US" w:eastAsia="zh-CN"/>
        </w:rPr>
        <w:t xml:space="preserve">In this contribution, we would discuss on Multi-hop UE trajectory across gNBs </w:t>
      </w:r>
      <w:r>
        <w:rPr>
          <w:rFonts w:hint="default" w:ascii="Times New Roman" w:hAnsi="Times New Roman" w:eastAsia="SimSun" w:cs="Times New Roman"/>
          <w:lang w:val="en-US" w:eastAsia="zh-CN"/>
        </w:rPr>
        <w:t xml:space="preserve">and </w:t>
      </w:r>
      <w:r>
        <w:rPr>
          <w:rFonts w:hint="default" w:ascii="Times New Roman" w:hAnsi="Times New Roman" w:eastAsia="等线" w:cs="Times New Roman"/>
          <w:lang w:val="en-US" w:eastAsia="zh-CN"/>
        </w:rPr>
        <w:t>provide some proposals.</w:t>
      </w:r>
    </w:p>
    <w:p w14:paraId="6BF379C6">
      <w:pPr>
        <w:pStyle w:val="2"/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ascii="Times New Roman" w:hAnsi="Times New Roman" w:cs="Times New Roman"/>
          <w:lang w:eastAsia="zh-CN"/>
        </w:rPr>
        <w:t xml:space="preserve">2. </w:t>
      </w:r>
      <w:r>
        <w:rPr>
          <w:rFonts w:hint="default" w:ascii="Times New Roman" w:hAnsi="Times New Roman" w:eastAsia="Malgun Gothic" w:cs="Times New Roman"/>
          <w:lang w:eastAsia="ko-KR"/>
        </w:rPr>
        <w:t>Discussion</w:t>
      </w:r>
    </w:p>
    <w:p w14:paraId="2BC048BB">
      <w:pPr>
        <w:pStyle w:val="3"/>
        <w:rPr>
          <w:rFonts w:hint="default" w:ascii="Times New Roman" w:hAnsi="Times New Roman" w:eastAsia="Malgun Gothic" w:cs="Times New Roman"/>
          <w:lang w:val="en-IN" w:eastAsia="ko-KR"/>
        </w:rPr>
      </w:pPr>
      <w:r>
        <w:rPr>
          <w:rFonts w:hint="default" w:ascii="Times New Roman" w:hAnsi="Times New Roman" w:eastAsia="Malgun Gothic" w:cs="Times New Roman"/>
          <w:lang w:eastAsia="ko-KR"/>
        </w:rPr>
        <w:t xml:space="preserve">2.1 </w:t>
      </w:r>
      <w:r>
        <w:rPr>
          <w:rFonts w:hint="default" w:ascii="Times New Roman" w:hAnsi="Times New Roman" w:eastAsia="Malgun Gothic"/>
          <w:lang w:val="en-IN" w:eastAsia="ko-KR"/>
        </w:rPr>
        <w:t>Issues in Extending Rel-18 Framework to Multi-hop UE Trajectory</w:t>
      </w:r>
    </w:p>
    <w:p w14:paraId="04C46A8F">
      <w:pPr>
        <w:overflowPunct/>
        <w:autoSpaceDE/>
        <w:autoSpaceDN/>
        <w:adjustRightInd/>
        <w:jc w:val="both"/>
        <w:textAlignment w:val="auto"/>
        <w:rPr>
          <w:rFonts w:hint="default" w:eastAsia="굴림"/>
          <w:b/>
          <w:bCs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 xml:space="preserve">Observation: </w:t>
      </w:r>
    </w:p>
    <w:p w14:paraId="4E9170AD">
      <w:pPr>
        <w:overflowPunct/>
        <w:autoSpaceDE/>
        <w:autoSpaceDN/>
        <w:adjustRightInd/>
        <w:ind w:firstLine="284" w:firstLineChars="0"/>
        <w:jc w:val="both"/>
        <w:textAlignment w:val="auto"/>
        <w:rPr>
          <w:rFonts w:hint="default" w:ascii="Times New Roman" w:hAnsi="Times New Roman" w:eastAsia="굴림"/>
          <w:b w:val="0"/>
          <w:bCs w:val="0"/>
          <w:color w:val="222222"/>
          <w:lang w:val="en-GB" w:eastAsia="ko-KR"/>
        </w:rPr>
      </w:pPr>
      <w:r>
        <w:rPr>
          <w:rFonts w:hint="default" w:ascii="Times New Roman" w:hAnsi="Times New Roman" w:eastAsia="굴림"/>
          <w:b w:val="0"/>
          <w:bCs w:val="0"/>
          <w:color w:val="222222"/>
          <w:lang w:val="en-GB" w:eastAsia="ko-KR"/>
        </w:rPr>
        <w:t>In Rel-18, UE trajectory prediction and measured UE trajectory collection were introduced to support AI/ML-based mobility optimization in NG-RAN. The scope was limited to the next one-hop target NG-RAN node, considering complexity and time constraints.</w:t>
      </w:r>
    </w:p>
    <w:tbl>
      <w:tblPr>
        <w:tblStyle w:val="13"/>
        <w:tblW w:w="0" w:type="auto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7"/>
      </w:tblGrid>
      <w:tr w14:paraId="2115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7" w:type="dxa"/>
            <w:noWrap w:val="0"/>
            <w:vAlign w:val="top"/>
          </w:tcPr>
          <w:p w14:paraId="5EECB497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val="en-GB" w:eastAsia="zh-CN"/>
              </w:rPr>
              <w:t xml:space="preserve"> The following aspects were specified in Rel-18</w:t>
            </w: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val="en-IN" w:eastAsia="zh-CN"/>
              </w:rPr>
              <w:t xml:space="preserve"> [2]</w:t>
            </w: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val="en-GB" w:eastAsia="zh-CN"/>
              </w:rPr>
              <w:t>:</w:t>
            </w:r>
          </w:p>
          <w:p w14:paraId="2B6BD56E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20"/>
              <w:ind w:left="420" w:leftChars="0" w:hanging="420" w:firstLineChars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val="en-GB" w:eastAsia="zh-CN"/>
              </w:rPr>
              <w:t>Signaling procedures for UE trajectory prediction and measured UE trajectory collection.</w:t>
            </w:r>
          </w:p>
          <w:p w14:paraId="1E96BAE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20"/>
              <w:ind w:left="420" w:leftChars="0" w:hanging="420" w:firstLineChars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val="en-GB" w:eastAsia="zh-CN"/>
              </w:rPr>
              <w:t>Information elements included in predicted UE trajectory and measured UE trajectory.</w:t>
            </w:r>
          </w:p>
          <w:p w14:paraId="5C579C03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20"/>
              <w:ind w:left="420" w:leftChars="0" w:hanging="420" w:firstLineChars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val="en-GB" w:eastAsia="zh-CN"/>
              </w:rPr>
              <w:t>Configuration of UE trajectory collection.</w:t>
            </w:r>
          </w:p>
        </w:tc>
      </w:tr>
    </w:tbl>
    <w:p w14:paraId="0F076335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</w:p>
    <w:p w14:paraId="734A63A9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IN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Multi-hop UE Trajectory</w:t>
      </w:r>
      <w:r>
        <w:rPr>
          <w:rFonts w:hint="default" w:eastAsia="굴림"/>
          <w:b/>
          <w:bCs/>
          <w:color w:val="222222"/>
          <w:lang w:val="en-IN" w:eastAsia="ko-KR"/>
        </w:rPr>
        <w:t>:</w:t>
      </w:r>
    </w:p>
    <w:p w14:paraId="4796050B">
      <w:pPr>
        <w:overflowPunct/>
        <w:autoSpaceDE/>
        <w:autoSpaceDN/>
        <w:adjustRightInd/>
        <w:ind w:firstLine="284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Building on the Rel-18 framework, multi-hop UE trajectory refers to a list of cells (chronologically ordered) in which the UE will be served in RRC_CONNECTED mode, spanning at least two different gNBs.</w:t>
      </w:r>
    </w:p>
    <w:p w14:paraId="20EB6D6B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</w:p>
    <w:p w14:paraId="2424C431">
      <w:pPr>
        <w:numPr>
          <w:ilvl w:val="0"/>
          <w:numId w:val="5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A gNB with a trained AI/ML model may infer a multi-hop UE trajectory prediction and send it to other gNBs owning cells included in the prediction.</w:t>
      </w:r>
    </w:p>
    <w:p w14:paraId="0776A351">
      <w:pPr>
        <w:numPr>
          <w:ilvl w:val="0"/>
          <w:numId w:val="5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A gNB may also request measured UE trajectories for a UE that span across multiple gNBs.</w:t>
      </w:r>
    </w:p>
    <w:p w14:paraId="6E8D708F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Key Issues for Multi-hop UE Trajectory</w:t>
      </w:r>
    </w:p>
    <w:p w14:paraId="5BB58007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To extend Rel-18 single-hop mechanisms, the following enhancements need to be addressed:</w:t>
      </w:r>
    </w:p>
    <w:p w14:paraId="4A19CA1D">
      <w:pPr>
        <w:numPr>
          <w:ilvl w:val="0"/>
          <w:numId w:val="5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Prediction Transfer</w:t>
      </w:r>
      <w:r>
        <w:rPr>
          <w:rFonts w:hint="default" w:ascii="Times New Roman" w:hAnsi="Times New Roman" w:eastAsia="굴림"/>
          <w:color w:val="222222"/>
          <w:lang w:val="en-GB" w:eastAsia="ko-KR"/>
        </w:rPr>
        <w:t xml:space="preserve"> – Mechanism for transferring UE trajectory predictions to multiple target gNBs.</w:t>
      </w:r>
    </w:p>
    <w:p w14:paraId="3D9E253F">
      <w:pPr>
        <w:numPr>
          <w:ilvl w:val="0"/>
          <w:numId w:val="5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Configuration Transfer</w:t>
      </w:r>
      <w:r>
        <w:rPr>
          <w:rFonts w:hint="default" w:ascii="Times New Roman" w:hAnsi="Times New Roman" w:eastAsia="굴림"/>
          <w:color w:val="222222"/>
          <w:lang w:val="en-GB" w:eastAsia="ko-KR"/>
        </w:rPr>
        <w:t xml:space="preserve"> – Mechanism for transferring UE trajectory prediction/collection configuration to multi-hop target gNBs.</w:t>
      </w:r>
    </w:p>
    <w:p w14:paraId="3E60D1D1">
      <w:pPr>
        <w:numPr>
          <w:ilvl w:val="0"/>
          <w:numId w:val="5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 w:cs="Times New Roman"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Feedback Handling</w:t>
      </w:r>
      <w:r>
        <w:rPr>
          <w:rFonts w:hint="default" w:ascii="Times New Roman" w:hAnsi="Times New Roman" w:eastAsia="굴림"/>
          <w:color w:val="222222"/>
          <w:lang w:val="en-GB" w:eastAsia="ko-KR"/>
        </w:rPr>
        <w:t xml:space="preserve"> – Procedures for collecting and forwarding trajectory feedback from multi-hop target gNBs back to the source gNB.</w:t>
      </w: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Based on the above observations, the following proposal is suggested:</w:t>
      </w:r>
    </w:p>
    <w:p w14:paraId="6DE41290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 w:val="0"/>
          <w:bCs w:val="0"/>
          <w:color w:val="222222"/>
          <w:lang w:val="en-GB" w:eastAsia="ko-KR"/>
        </w:rPr>
      </w:pPr>
      <w:r>
        <w:rPr>
          <w:rFonts w:hint="default" w:ascii="Times New Roman" w:hAnsi="Times New Roman" w:eastAsia="굴림"/>
          <w:b w:val="0"/>
          <w:bCs w:val="0"/>
          <w:color w:val="222222"/>
          <w:lang w:val="en-GB" w:eastAsia="ko-KR"/>
        </w:rPr>
        <w:t>To support multi-hop UE trajectory across gNBs, the Rel-18 single-hop framework can be reused as a baseline, with necessary enhancements for prediction transfer, configuration transfer, and feedback handling.</w:t>
      </w:r>
    </w:p>
    <w:p w14:paraId="2A38A9D8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1: The mechanism for transferring predicted UE trajectory information to multiple target gNBs needs to be defined.</w:t>
      </w:r>
    </w:p>
    <w:p w14:paraId="47117A19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2: The configuration of UE trajectory prediction/collection should support transfer to multi-hop target gNBs.</w:t>
      </w:r>
    </w:p>
    <w:p w14:paraId="65393A55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3: A feedback mechanism from multi-hop target gNBs back to the source gNB should be introduced.</w:t>
      </w:r>
    </w:p>
    <w:p w14:paraId="647320DA">
      <w:pPr>
        <w:pStyle w:val="3"/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ascii="Times New Roman" w:hAnsi="Times New Roman" w:eastAsia="Malgun Gothic" w:cs="Times New Roman"/>
          <w:lang w:eastAsia="ko-KR"/>
        </w:rPr>
        <w:t xml:space="preserve">2.2 </w:t>
      </w:r>
      <w:r>
        <w:rPr>
          <w:rFonts w:hint="default" w:ascii="Times New Roman" w:hAnsi="Times New Roman" w:eastAsia="Malgun Gothic"/>
          <w:lang w:eastAsia="ko-KR"/>
        </w:rPr>
        <w:t>UE Assistance Information for Multi-hop Trajectory Prediction</w:t>
      </w:r>
    </w:p>
    <w:p w14:paraId="62551730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color w:val="222222"/>
          <w:lang w:val="en-GB" w:eastAsia="ko-KR"/>
        </w:rPr>
      </w:pP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In Rel-17</w:t>
      </w:r>
      <w:r>
        <w:rPr>
          <w:rFonts w:hint="default" w:eastAsia="굴림" w:cs="Times New Roman"/>
          <w:color w:val="222222"/>
          <w:lang w:val="en-IN" w:eastAsia="ko-KR"/>
        </w:rPr>
        <w:t xml:space="preserve"> TR 37.817</w:t>
      </w: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, the following data was identified as required input for mobility optimization</w:t>
      </w:r>
      <w:r>
        <w:rPr>
          <w:rFonts w:hint="default" w:eastAsia="굴림" w:cs="Times New Roman"/>
          <w:color w:val="222222"/>
          <w:lang w:val="en-IN" w:eastAsia="ko-KR"/>
        </w:rPr>
        <w:t xml:space="preserve"> [3]</w:t>
      </w: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:</w:t>
      </w:r>
    </w:p>
    <w:tbl>
      <w:tblPr>
        <w:tblStyle w:val="13"/>
        <w:tblW w:w="0" w:type="auto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7"/>
      </w:tblGrid>
      <w:tr w14:paraId="63F1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7" w:type="dxa"/>
            <w:noWrap w:val="0"/>
            <w:vAlign w:val="top"/>
          </w:tcPr>
          <w:p w14:paraId="48D843DB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  <w:t>From UE:</w:t>
            </w:r>
          </w:p>
          <w:p w14:paraId="4A8A738C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20"/>
              <w:ind w:left="420" w:leftChars="0" w:hanging="420" w:firstLineChars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  <w:t>UE location information (e.g., coordinates, serving cell ID, moving velocity), as interpreted by gNB implementation when available.</w:t>
            </w:r>
          </w:p>
          <w:p w14:paraId="3283A1E8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20"/>
              <w:ind w:left="420" w:leftChars="0" w:hanging="420" w:firstLineChars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  <w:t>Radio Measurements: Measurements related to serving and neighbouring cells associated with UE location (e.g., RSRP, RSRQ, SINR).</w:t>
            </w:r>
          </w:p>
          <w:p w14:paraId="221D93BE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20"/>
              <w:ind w:left="420" w:leftChars="0" w:hanging="420" w:firstLineChars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  <w:t xml:space="preserve">UE Mobility History Information. </w:t>
            </w:r>
          </w:p>
        </w:tc>
      </w:tr>
    </w:tbl>
    <w:p w14:paraId="6F53EDEA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</w:p>
    <w:p w14:paraId="77802D5F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To enable multi-hop trajectory prediction, additional input data may be required. One possible enhancement is to utilize UE destination/route information. For example, if a UE’s route is known (similar to navigation applications), multi-hop trajectory prediction can leverage predefined BSs along the path. The main open issue is how destination/route information is conveyed to the network:</w:t>
      </w:r>
    </w:p>
    <w:p w14:paraId="2498CD0B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Option 1: Application-layer exposure via NEF</w:t>
      </w:r>
    </w:p>
    <w:p w14:paraId="614ED8E5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Application → NEF API → Operator Core Network.</w:t>
      </w:r>
    </w:p>
    <w:p w14:paraId="2520C0F9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NEF forwards “mobility intent” (destination, route, time window, QoS requirements) to NWDAF/MDAS for prediction support.</w:t>
      </w:r>
    </w:p>
    <w:p w14:paraId="10C84E47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Option 2: Direct RAN/NAS signaling (future 6G option)</w:t>
      </w:r>
    </w:p>
    <w:p w14:paraId="2F4631D1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UE provides Mobility Intent IE (destination/route ID) via RRC/NAS message to serving gNB.</w:t>
      </w:r>
    </w:p>
    <w:p w14:paraId="3CF77E8D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ascii="Times New Roman" w:hAnsi="Times New Roman" w:eastAsia="굴림"/>
          <w:color w:val="222222"/>
          <w:lang w:val="en-GB" w:eastAsia="ko-KR"/>
        </w:rPr>
      </w:pPr>
      <w:r>
        <w:rPr>
          <w:rFonts w:hint="default" w:ascii="Times New Roman" w:hAnsi="Times New Roman" w:eastAsia="굴림"/>
          <w:color w:val="222222"/>
          <w:lang w:val="en-GB" w:eastAsia="ko-KR"/>
        </w:rPr>
        <w:t>Serving gNB forwards to other gNBs (via Xn) or to NWDAF for global coordination.</w:t>
      </w:r>
    </w:p>
    <w:p w14:paraId="3BAF1638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4: Consider destination/route information as an additional input for multi-hop UE trajectory prediction.</w:t>
      </w:r>
    </w:p>
    <w:p w14:paraId="643A7D87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5: Evaluate NEF-based application-layer exposure as a short-term mechanism for delivering mobility intent to the RAN.</w:t>
      </w:r>
    </w:p>
    <w:p w14:paraId="1D27EA6D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6: Study the feasibility of direct RAN/NAS signaling of mobility intent as a potential long-term (e.g., 6G) solution.</w:t>
      </w:r>
    </w:p>
    <w:p w14:paraId="2B84B219">
      <w:pPr>
        <w:pStyle w:val="3"/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ascii="Times New Roman" w:hAnsi="Times New Roman" w:eastAsia="Malgun Gothic" w:cs="Times New Roman"/>
          <w:lang w:eastAsia="ko-KR"/>
        </w:rPr>
        <w:t>2.</w:t>
      </w:r>
      <w:r>
        <w:rPr>
          <w:rFonts w:hint="default" w:ascii="Times New Roman" w:hAnsi="Times New Roman" w:eastAsia="Malgun Gothic" w:cs="Times New Roman"/>
          <w:lang w:val="en-IN" w:eastAsia="ko-KR"/>
        </w:rPr>
        <w:t>3</w:t>
      </w:r>
      <w:r>
        <w:rPr>
          <w:rFonts w:hint="default" w:ascii="Times New Roman" w:hAnsi="Times New Roman" w:eastAsia="Malgun Gothic" w:cs="Times New Roman"/>
          <w:lang w:eastAsia="ko-KR"/>
        </w:rPr>
        <w:t xml:space="preserve"> </w:t>
      </w:r>
      <w:r>
        <w:rPr>
          <w:rFonts w:hint="default" w:ascii="Times New Roman" w:hAnsi="Times New Roman" w:eastAsia="Malgun Gothic"/>
          <w:lang w:eastAsia="ko-KR"/>
        </w:rPr>
        <w:t>Mechanisms for Multi-hop UE Trajectory Prediction Transfer</w:t>
      </w:r>
    </w:p>
    <w:p w14:paraId="24F471D2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color w:val="222222"/>
          <w:lang w:val="en-GB" w:eastAsia="ko-KR"/>
        </w:rPr>
      </w:pP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In Rel-1</w:t>
      </w:r>
      <w:r>
        <w:rPr>
          <w:rFonts w:hint="default" w:eastAsia="굴림" w:cs="Times New Roman"/>
          <w:color w:val="222222"/>
          <w:lang w:val="en-IN" w:eastAsia="ko-KR"/>
        </w:rPr>
        <w:t>8 the mechanism for single hop trajectory collection is mentioned as</w:t>
      </w: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:</w:t>
      </w:r>
    </w:p>
    <w:tbl>
      <w:tblPr>
        <w:tblStyle w:val="13"/>
        <w:tblW w:w="0" w:type="auto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7"/>
      </w:tblGrid>
      <w:tr w14:paraId="3FF37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7" w:type="dxa"/>
            <w:noWrap w:val="0"/>
            <w:vAlign w:val="top"/>
          </w:tcPr>
          <w:p w14:paraId="1144ABEE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FF"/>
                <w:sz w:val="18"/>
                <w:szCs w:val="24"/>
                <w:lang w:eastAsia="ko-KR"/>
              </w:rPr>
            </w:pPr>
            <w:r>
              <w:rPr>
                <w:rFonts w:hint="default" w:ascii="Times New Roman" w:hAnsi="Times New Roman" w:eastAsia="MS Mincho"/>
                <w:b/>
                <w:bCs/>
                <w:color w:val="008000"/>
                <w:sz w:val="18"/>
                <w:szCs w:val="22"/>
                <w:lang w:eastAsia="zh-CN"/>
              </w:rPr>
              <w:t>UE trajectory collection is supported via the Data Collection Reporting initiation procedure, Data Collection Reporting procedure, and Handover Preparation procedure.</w:t>
            </w:r>
            <w:r>
              <w:rPr>
                <w:rFonts w:hint="default" w:ascii="Times New Roman" w:hAnsi="Times New Roman" w:eastAsia="MS Mincho" w:cs="Times New Roman"/>
                <w:b/>
                <w:bCs/>
                <w:color w:val="008000"/>
                <w:sz w:val="18"/>
                <w:szCs w:val="22"/>
                <w:lang w:eastAsia="zh-CN"/>
              </w:rPr>
              <w:t xml:space="preserve"> </w:t>
            </w:r>
          </w:p>
        </w:tc>
      </w:tr>
    </w:tbl>
    <w:p w14:paraId="7972F7E3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ascii="Times New Roman" w:hAnsi="Times New Roman" w:eastAsia="굴림"/>
          <w:b w:val="0"/>
          <w:bCs w:val="0"/>
          <w:color w:val="222222"/>
          <w:lang w:val="en-GB" w:eastAsia="ko-KR"/>
        </w:rPr>
      </w:pPr>
    </w:p>
    <w:p w14:paraId="48DB5712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ascii="Times New Roman" w:hAnsi="Times New Roman" w:eastAsia="굴림"/>
          <w:b w:val="0"/>
          <w:bCs w:val="0"/>
          <w:color w:val="222222"/>
          <w:lang w:val="en-GB" w:eastAsia="ko-KR"/>
        </w:rPr>
        <w:t>For multi-hop support, an open issue arises on how a source node (e.g., gNB0) should send a multi-hop prediction to neighbor gNBs. Two options can be considered: Hop-by-hop and Point-to-multipoint.</w:t>
      </w:r>
      <w:r>
        <w:rPr>
          <w:rFonts w:hint="default" w:eastAsia="굴림"/>
          <w:b/>
          <w:bCs/>
          <w:color w:val="222222"/>
          <w:lang w:val="en-IN" w:eastAsia="ko-KR"/>
        </w:rPr>
        <w:t xml:space="preserve"> </w:t>
      </w:r>
      <w:r>
        <w:rPr>
          <w:rFonts w:hint="default" w:eastAsia="굴림"/>
          <w:b w:val="0"/>
          <w:bCs w:val="0"/>
          <w:color w:val="222222"/>
          <w:lang w:val="en-IN" w:eastAsia="ko-KR"/>
        </w:rPr>
        <w:t>In hop-by-hop transfer, one concern is the need for every gNB along the predicted path to maintain UE context and forward trajectory-related feedback back to the originating source gNB. This may result in excessive UE context maintenance overhead.</w:t>
      </w:r>
    </w:p>
    <w:p w14:paraId="4F8EEA61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/>
          <w:bCs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Option 1: Hop-by-hop with AI/ML-capable Anchor Nodes</w:t>
      </w:r>
    </w:p>
    <w:p w14:paraId="1BBED86C">
      <w:pPr>
        <w:numPr>
          <w:ilvl w:val="0"/>
          <w:numId w:val="0"/>
        </w:numPr>
        <w:overflowPunct/>
        <w:autoSpaceDE/>
        <w:autoSpaceDN/>
        <w:adjustRightInd/>
        <w:ind w:leftChars="0" w:firstLine="284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If a gNB along the path has an AI/ML model, it can act as an anchor node,</w:t>
      </w:r>
      <w:r>
        <w:rPr>
          <w:rFonts w:hint="default" w:eastAsia="굴림"/>
          <w:b w:val="0"/>
          <w:bCs w:val="0"/>
          <w:color w:val="222222"/>
          <w:lang w:val="en-IN" w:eastAsia="ko-KR"/>
        </w:rPr>
        <w:t xml:space="preserve"> updating/refining the prediction locally. Feedback and data transfer are localized only until the next AI/ML-capable node, avoiding long backhaul of UE context.</w:t>
      </w:r>
    </w:p>
    <w:p w14:paraId="4647D64C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If a target gNB has an AI/ML model implemented and is capable of performing trajectory prediction/collection, then:</w:t>
      </w:r>
    </w:p>
    <w:p w14:paraId="1D374B06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The AI/ML-capable gNB can update or refine the trajectory prediction based on latest UE measurements.</w:t>
      </w:r>
    </w:p>
    <w:p w14:paraId="63E39702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Data transfer and feedback forwarding may be restricted only until the next AI/ML-capable gNB, instead of back to the originating source gNB.</w:t>
      </w:r>
      <w:bookmarkStart w:id="1" w:name="_GoBack"/>
      <w:bookmarkEnd w:id="1"/>
    </w:p>
    <w:p w14:paraId="5B6DD1E0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This creates anchor points in the trajectory path where predictions are refreshed and responsibility for maintaining UE context is localized.</w:t>
      </w:r>
    </w:p>
    <w:p w14:paraId="2D49C824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Advantages:</w:t>
      </w:r>
    </w:p>
    <w:p w14:paraId="3B8CB9B6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Reduces the burden of maintaining long UE context chains across multiple gNBs.</w:t>
      </w:r>
    </w:p>
    <w:p w14:paraId="74836B8A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Feedback handling becomes localized, improving scalability.</w:t>
      </w:r>
    </w:p>
    <w:p w14:paraId="4AE653F7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Allows AI/ML-capable gNBs to refine predictions dynamically based on updated measurements.</w:t>
      </w:r>
    </w:p>
    <w:p w14:paraId="495A7578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/>
          <w:bCs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Proposal 7: Introduce the concept of AI/ML-capable anchor nodes, where multi-hop trajectory prediction/collection responsibility can be localized and refreshed, reducing the need to forward data and feedback to the originating source node.</w:t>
      </w:r>
    </w:p>
    <w:p w14:paraId="57C99B0A">
      <w:pPr>
        <w:numPr>
          <w:ilvl w:val="0"/>
          <w:numId w:val="0"/>
        </w:numPr>
        <w:overflowPunct/>
        <w:autoSpaceDE/>
        <w:autoSpaceDN/>
        <w:adjustRightInd/>
        <w:ind w:leftChars="0" w:firstLine="284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Introduce a mechanism for a gNB to indicate to other nodes whether it has implemented an AI/ML model for UE trajectory prediction/collection. This enables neighboring nodes to identify AI/ML-capable anchor nodes and optimize multi-hop trajectory transfer and feedback procedures.</w:t>
      </w:r>
    </w:p>
    <w:p w14:paraId="1A741E05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/>
          <w:bCs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Proposal 8: Include an IE indicating gNB AI/ML trajectory prediction capability during Xn Setup/Update or NG Setup/Update procedures.</w:t>
      </w:r>
    </w:p>
    <w:p w14:paraId="4DDA9292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Mobility Class–based Refinement:</w:t>
      </w:r>
    </w:p>
    <w:p w14:paraId="42A25FA7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In some cases, an AI/ML-capable anchor node may be 5+ hops away from the source gNB. Depending on UE mobility class:</w:t>
      </w:r>
    </w:p>
    <w:p w14:paraId="562B0195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Pedestrian / Low-speed vehicular: Full 5-hop prediction exchange and feedback is unnecessary → may restrict to 2 hops only.</w:t>
      </w:r>
    </w:p>
    <w:p w14:paraId="17E1B684">
      <w:pPr>
        <w:numPr>
          <w:ilvl w:val="0"/>
          <w:numId w:val="6"/>
        </w:numPr>
        <w:overflowPunct/>
        <w:autoSpaceDE/>
        <w:autoSpaceDN/>
        <w:adjustRightInd/>
        <w:ind w:left="840" w:leftChars="0" w:hanging="420" w:firstLineChars="0"/>
        <w:jc w:val="both"/>
        <w:textAlignment w:val="auto"/>
        <w:rPr>
          <w:rFonts w:hint="default" w:eastAsia="굴림"/>
          <w:b w:val="0"/>
          <w:bCs w:val="0"/>
          <w:color w:val="222222"/>
          <w:lang w:val="en-IN" w:eastAsia="ko-KR"/>
        </w:rPr>
      </w:pPr>
      <w:r>
        <w:rPr>
          <w:rFonts w:hint="default" w:eastAsia="굴림"/>
          <w:b w:val="0"/>
          <w:bCs w:val="0"/>
          <w:color w:val="222222"/>
          <w:lang w:val="en-IN" w:eastAsia="ko-KR"/>
        </w:rPr>
        <w:t>High-speed vehicular (e.g., train): Longer multi-hop prediction exchange (≥5 hops) is beneficial.</w:t>
      </w:r>
    </w:p>
    <w:p w14:paraId="22DD03E6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9: Consider mobility class–based limitation of prediction exchange depth (e.g., restrict to 2 hops for low-mobility UEs, extend for high-speed UEs).</w:t>
      </w:r>
    </w:p>
    <w:p w14:paraId="2257E8DF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IN" w:eastAsia="ko-KR"/>
        </w:rPr>
      </w:pPr>
    </w:p>
    <w:p w14:paraId="4754F790">
      <w:pPr>
        <w:pStyle w:val="2"/>
        <w:numPr>
          <w:ilvl w:val="0"/>
          <w:numId w:val="7"/>
        </w:numPr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ascii="Times New Roman" w:hAnsi="Times New Roman" w:eastAsia="Malgun Gothic" w:cs="Times New Roman"/>
          <w:lang w:eastAsia="ko-KR"/>
        </w:rPr>
        <w:t>Conclusion</w:t>
      </w:r>
    </w:p>
    <w:p w14:paraId="6F608A0A">
      <w:pPr>
        <w:jc w:val="both"/>
        <w:rPr>
          <w:rFonts w:hint="default" w:ascii="Times New Roman" w:hAnsi="Times New Roman" w:eastAsia="굴림" w:cs="Times New Roman"/>
          <w:lang w:val="en-GB" w:eastAsia="ko-KR"/>
        </w:rPr>
      </w:pPr>
      <w:r>
        <w:rPr>
          <w:rFonts w:hint="default" w:ascii="Times New Roman" w:hAnsi="Times New Roman" w:eastAsia="굴림" w:cs="Times New Roman"/>
          <w:lang w:val="en-GB" w:eastAsia="ko-KR"/>
        </w:rPr>
        <w:t xml:space="preserve">In this contribution, we focused on </w:t>
      </w:r>
      <w:r>
        <w:rPr>
          <w:rFonts w:hint="default" w:ascii="Times New Roman" w:hAnsi="Times New Roman" w:eastAsia="Malgun Gothic" w:cs="Times New Roman"/>
          <w:lang w:eastAsia="ko-KR"/>
        </w:rPr>
        <w:t xml:space="preserve">open issues for </w:t>
      </w:r>
      <w:r>
        <w:rPr>
          <w:rFonts w:hint="default" w:eastAsia="Malgun Gothic" w:cs="Times New Roman"/>
          <w:lang w:val="en-IN" w:eastAsia="ko-KR"/>
        </w:rPr>
        <w:t>Multi hop UE trajectory</w:t>
      </w:r>
      <w:r>
        <w:rPr>
          <w:rFonts w:hint="default" w:ascii="Times New Roman" w:hAnsi="Times New Roman" w:eastAsia="굴림" w:cs="Times New Roman"/>
          <w:lang w:val="en-GB" w:eastAsia="ko-KR"/>
        </w:rPr>
        <w:t xml:space="preserve"> and provided our view. The following proposals are made:</w:t>
      </w:r>
    </w:p>
    <w:p w14:paraId="1ED7784C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</w:pPr>
      <w:r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  <w:t>Issues in Extending Rel-18 Framework to Multi-hop UE Trajectory</w:t>
      </w:r>
    </w:p>
    <w:p w14:paraId="4BB5E39B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1: The mechanism for transferring predicted UE trajectory information to multiple target gNBs needs to be defined.</w:t>
      </w:r>
    </w:p>
    <w:p w14:paraId="59DF2EEC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2: The configuration of UE trajectory prediction/collection should support transfer to multi-hop target gNBs.</w:t>
      </w:r>
    </w:p>
    <w:p w14:paraId="74C0182A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3: A feedback mechanism from multi-hop target gNBs back to the source gNB should be introduced.</w:t>
      </w:r>
    </w:p>
    <w:p w14:paraId="39E6F7E6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</w:pPr>
      <w:r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  <w:t>UE Assistance Information for Multi-hop Trajectory Prediction</w:t>
      </w:r>
    </w:p>
    <w:p w14:paraId="3EE0CD06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4: Consider destination/route information as an additional input for multi-hop UE trajectory prediction.</w:t>
      </w:r>
    </w:p>
    <w:p w14:paraId="1DE47185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5: Evaluate NEF-based application-layer exposure as a short-term mechanism for delivering mobility intent to the RAN.</w:t>
      </w:r>
    </w:p>
    <w:p w14:paraId="0609F72F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6: Study the feasibility of direct RAN/NAS signaling of mobility intent as a potential long-term (e.g., 6G) solution.</w:t>
      </w:r>
    </w:p>
    <w:p w14:paraId="7A68560C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</w:pPr>
      <w:r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  <w:t>Mechanisms for Multi-hop UE Trajectory Prediction Transfer</w:t>
      </w:r>
    </w:p>
    <w:p w14:paraId="16A65757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/>
          <w:bCs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Proposal 7: Introduce the concept of AI/ML-capable anchor nodes, where multi-hop trajectory prediction/collection responsibility can be localized and refreshed, reducing the need to forward data and feedback to the originating source node.</w:t>
      </w:r>
    </w:p>
    <w:p w14:paraId="2B74D1B0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eastAsia="굴림"/>
          <w:b/>
          <w:bCs/>
          <w:color w:val="222222"/>
          <w:lang w:val="en-IN" w:eastAsia="ko-KR"/>
        </w:rPr>
      </w:pPr>
      <w:r>
        <w:rPr>
          <w:rFonts w:hint="default" w:eastAsia="굴림"/>
          <w:b/>
          <w:bCs/>
          <w:color w:val="222222"/>
          <w:lang w:val="en-IN" w:eastAsia="ko-KR"/>
        </w:rPr>
        <w:t>Proposal 8: Include an IE indicating gNB AI/ML trajectory prediction capability during Xn Setup/Update or NG Setup/Update procedures.</w:t>
      </w:r>
    </w:p>
    <w:p w14:paraId="39BF5743">
      <w:pPr>
        <w:numPr>
          <w:ilvl w:val="0"/>
          <w:numId w:val="0"/>
        </w:numPr>
        <w:overflowPunct/>
        <w:autoSpaceDE/>
        <w:autoSpaceDN/>
        <w:adjustRightInd/>
        <w:ind w:leftChars="0"/>
        <w:jc w:val="both"/>
        <w:textAlignment w:val="auto"/>
        <w:rPr>
          <w:rFonts w:hint="default" w:ascii="Times New Roman" w:hAnsi="Times New Roman" w:eastAsia="굴림"/>
          <w:b/>
          <w:bCs/>
          <w:color w:val="222222"/>
          <w:lang w:val="en-GB" w:eastAsia="ko-KR"/>
        </w:rPr>
      </w:pPr>
      <w:r>
        <w:rPr>
          <w:rFonts w:hint="default" w:ascii="Times New Roman" w:hAnsi="Times New Roman" w:eastAsia="굴림"/>
          <w:b/>
          <w:bCs/>
          <w:color w:val="222222"/>
          <w:lang w:val="en-GB" w:eastAsia="ko-KR"/>
        </w:rPr>
        <w:t>Proposal 9: Consider mobility class–based limitation of prediction exchange depth (e.g., restrict to 2 hops for low-mobility UEs, extend for high-speed UEs).</w:t>
      </w:r>
    </w:p>
    <w:p w14:paraId="10E8526C">
      <w:pPr>
        <w:overflowPunct/>
        <w:autoSpaceDE/>
        <w:autoSpaceDN/>
        <w:adjustRightInd/>
        <w:jc w:val="both"/>
        <w:textAlignment w:val="auto"/>
        <w:rPr>
          <w:rFonts w:hint="default" w:ascii="Times New Roman" w:hAnsi="Times New Roman" w:eastAsia="굴림" w:cs="Times New Roman"/>
          <w:i/>
          <w:iCs/>
          <w:color w:val="222222"/>
          <w:u w:val="single"/>
          <w:lang w:val="en-GB" w:eastAsia="ko-KR"/>
        </w:rPr>
      </w:pPr>
    </w:p>
    <w:p w14:paraId="1DE00F93">
      <w:pPr>
        <w:pStyle w:val="2"/>
        <w:numPr>
          <w:ilvl w:val="0"/>
          <w:numId w:val="7"/>
        </w:numPr>
        <w:pBdr>
          <w:top w:val="single" w:color="auto" w:sz="12" w:space="0"/>
        </w:pBd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References</w:t>
      </w:r>
    </w:p>
    <w:p w14:paraId="5C0B9233">
      <w:pPr>
        <w:numPr>
          <w:ilvl w:val="0"/>
          <w:numId w:val="8"/>
        </w:numPr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RP-252867</w:t>
      </w:r>
      <w:r>
        <w:rPr>
          <w:rFonts w:hint="default" w:eastAsia="굴림" w:cs="Times New Roman"/>
          <w:color w:val="222222"/>
          <w:lang w:val="en-IN" w:eastAsia="ko-KR"/>
        </w:rPr>
        <w:t>, Revised SI: Study on Artificial Intelligence (AI)/Machine Learning (ML) for NG-RAN Phase 3, #RAN 109, Sep 2025.</w:t>
      </w:r>
    </w:p>
    <w:p w14:paraId="0754380D">
      <w:pPr>
        <w:numPr>
          <w:ilvl w:val="0"/>
          <w:numId w:val="8"/>
        </w:numPr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eastAsia="Malgun Gothic" w:cs="Times New Roman"/>
          <w:lang w:val="en-IN" w:eastAsia="ko-KR"/>
        </w:rPr>
        <w:t>TS 38.300, NR and NG-RAN Overall Description; Stage 2, Rel 18 V 18.6.0, 2025.</w:t>
      </w:r>
    </w:p>
    <w:p w14:paraId="3A11B10C">
      <w:pPr>
        <w:numPr>
          <w:ilvl w:val="0"/>
          <w:numId w:val="8"/>
        </w:numPr>
        <w:rPr>
          <w:rFonts w:hint="default" w:ascii="Times New Roman" w:hAnsi="Times New Roman" w:eastAsia="Malgun Gothic" w:cs="Times New Roman"/>
          <w:lang w:eastAsia="ko-KR"/>
        </w:rPr>
      </w:pPr>
      <w:r>
        <w:rPr>
          <w:rFonts w:hint="default" w:eastAsia="굴림" w:cs="Times New Roman"/>
          <w:color w:val="222222"/>
          <w:lang w:val="en-IN" w:eastAsia="ko-KR"/>
        </w:rPr>
        <w:t>TR 37.817-</w:t>
      </w:r>
      <w:r>
        <w:t>Study on enhancement for Data Collection for NR and EN-DC</w:t>
      </w:r>
      <w:r>
        <w:rPr>
          <w:rFonts w:hint="default"/>
          <w:lang w:val="en-IN"/>
        </w:rPr>
        <w:t>, Rel 17, V17.0.0, 2022</w:t>
      </w:r>
      <w:r>
        <w:rPr>
          <w:rFonts w:hint="default" w:ascii="Times New Roman" w:hAnsi="Times New Roman" w:eastAsia="굴림" w:cs="Times New Roman"/>
          <w:color w:val="222222"/>
          <w:lang w:val="en-GB" w:eastAsia="ko-KR"/>
        </w:rPr>
        <w:t>.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imHei">
    <w:altName w:val="SimSun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돋움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altName w:val="Microsoft YaHei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굴림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C9462A"/>
    <w:multiLevelType w:val="singleLevel"/>
    <w:tmpl w:val="CCC9462A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</w:abstractNum>
  <w:abstractNum w:abstractNumId="1">
    <w:nsid w:val="D7D6B54B"/>
    <w:multiLevelType w:val="singleLevel"/>
    <w:tmpl w:val="D7D6B54B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E819CC5A"/>
    <w:multiLevelType w:val="singleLevel"/>
    <w:tmpl w:val="E819CC5A"/>
    <w:lvl w:ilvl="0" w:tentative="0">
      <w:start w:val="4"/>
      <w:numFmt w:val="decimal"/>
      <w:suff w:val="space"/>
      <w:lvlText w:val="%1."/>
      <w:lvlJc w:val="left"/>
    </w:lvl>
  </w:abstractNum>
  <w:abstractNum w:abstractNumId="3">
    <w:nsid w:val="0F3FBF25"/>
    <w:multiLevelType w:val="singleLevel"/>
    <w:tmpl w:val="0F3FBF25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6F40423B"/>
    <w:multiLevelType w:val="multilevel"/>
    <w:tmpl w:val="6F40423B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  <w:b/>
      </w:rPr>
    </w:lvl>
    <w:lvl w:ilvl="1" w:tentative="0">
      <w:start w:val="0"/>
      <w:numFmt w:val="bullet"/>
      <w:lvlText w:val="-"/>
      <w:lvlJc w:val="left"/>
      <w:pPr>
        <w:ind w:left="1140" w:hanging="360"/>
      </w:pPr>
      <w:rPr>
        <w:rFonts w:hint="default" w:ascii="Times New Roman" w:hAnsi="Times New Roman" w:eastAsia="MS Mincho" w:cs="Times New Roman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1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8C32635"/>
    <w:multiLevelType w:val="multilevel"/>
    <w:tmpl w:val="78C32635"/>
    <w:lvl w:ilvl="0" w:tentative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lang w:val="en-GB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SzsLQ0NDIysbA0tTRU0lEKTi0uzszPAykwNKgFAC6PqUctAAAA"/>
  </w:docVars>
  <w:rsids>
    <w:rsidRoot w:val="004373D5"/>
    <w:rsid w:val="00000449"/>
    <w:rsid w:val="000005B0"/>
    <w:rsid w:val="00000AC5"/>
    <w:rsid w:val="0000135D"/>
    <w:rsid w:val="000015E5"/>
    <w:rsid w:val="00001DAD"/>
    <w:rsid w:val="00002080"/>
    <w:rsid w:val="00003040"/>
    <w:rsid w:val="00003A2E"/>
    <w:rsid w:val="00003C7E"/>
    <w:rsid w:val="000042A7"/>
    <w:rsid w:val="00004CD0"/>
    <w:rsid w:val="00004F79"/>
    <w:rsid w:val="00004F8F"/>
    <w:rsid w:val="00005700"/>
    <w:rsid w:val="00005710"/>
    <w:rsid w:val="0000596C"/>
    <w:rsid w:val="00005C68"/>
    <w:rsid w:val="00005E0A"/>
    <w:rsid w:val="00005FD8"/>
    <w:rsid w:val="00006179"/>
    <w:rsid w:val="00006F10"/>
    <w:rsid w:val="000074C4"/>
    <w:rsid w:val="000106D7"/>
    <w:rsid w:val="00010772"/>
    <w:rsid w:val="00011138"/>
    <w:rsid w:val="00011583"/>
    <w:rsid w:val="00011EA7"/>
    <w:rsid w:val="000121D6"/>
    <w:rsid w:val="00012CB6"/>
    <w:rsid w:val="000132CE"/>
    <w:rsid w:val="000133D9"/>
    <w:rsid w:val="00013A07"/>
    <w:rsid w:val="00013E39"/>
    <w:rsid w:val="000144A0"/>
    <w:rsid w:val="0001565A"/>
    <w:rsid w:val="0001574E"/>
    <w:rsid w:val="0001654A"/>
    <w:rsid w:val="00016DEC"/>
    <w:rsid w:val="00017688"/>
    <w:rsid w:val="000176FE"/>
    <w:rsid w:val="00017867"/>
    <w:rsid w:val="00017A51"/>
    <w:rsid w:val="000202C4"/>
    <w:rsid w:val="00020414"/>
    <w:rsid w:val="000209CF"/>
    <w:rsid w:val="00020BD7"/>
    <w:rsid w:val="00021173"/>
    <w:rsid w:val="00021BA5"/>
    <w:rsid w:val="00022902"/>
    <w:rsid w:val="000229A6"/>
    <w:rsid w:val="000229F8"/>
    <w:rsid w:val="00022E66"/>
    <w:rsid w:val="0002321F"/>
    <w:rsid w:val="000243CF"/>
    <w:rsid w:val="00024E60"/>
    <w:rsid w:val="00024FDF"/>
    <w:rsid w:val="00025550"/>
    <w:rsid w:val="0002580B"/>
    <w:rsid w:val="00026250"/>
    <w:rsid w:val="0002653E"/>
    <w:rsid w:val="00026ED4"/>
    <w:rsid w:val="0002702F"/>
    <w:rsid w:val="000270EE"/>
    <w:rsid w:val="000274FA"/>
    <w:rsid w:val="00027527"/>
    <w:rsid w:val="0002794E"/>
    <w:rsid w:val="00027C6B"/>
    <w:rsid w:val="00027FC3"/>
    <w:rsid w:val="0003064D"/>
    <w:rsid w:val="00030927"/>
    <w:rsid w:val="00030A8F"/>
    <w:rsid w:val="000311B5"/>
    <w:rsid w:val="00031D96"/>
    <w:rsid w:val="00032116"/>
    <w:rsid w:val="00032330"/>
    <w:rsid w:val="00033847"/>
    <w:rsid w:val="00033945"/>
    <w:rsid w:val="00033B72"/>
    <w:rsid w:val="00033DC5"/>
    <w:rsid w:val="000342BE"/>
    <w:rsid w:val="00034531"/>
    <w:rsid w:val="000346AB"/>
    <w:rsid w:val="00035043"/>
    <w:rsid w:val="00035437"/>
    <w:rsid w:val="000354C9"/>
    <w:rsid w:val="00035551"/>
    <w:rsid w:val="00035F02"/>
    <w:rsid w:val="00036ACB"/>
    <w:rsid w:val="00036CF9"/>
    <w:rsid w:val="0004124E"/>
    <w:rsid w:val="00041277"/>
    <w:rsid w:val="000419F3"/>
    <w:rsid w:val="00041D4C"/>
    <w:rsid w:val="00041E61"/>
    <w:rsid w:val="00041EE9"/>
    <w:rsid w:val="00042002"/>
    <w:rsid w:val="000426A6"/>
    <w:rsid w:val="00043010"/>
    <w:rsid w:val="0004379F"/>
    <w:rsid w:val="000438DD"/>
    <w:rsid w:val="00043D01"/>
    <w:rsid w:val="00043EF3"/>
    <w:rsid w:val="000443CD"/>
    <w:rsid w:val="0004455A"/>
    <w:rsid w:val="00044869"/>
    <w:rsid w:val="00044D7F"/>
    <w:rsid w:val="00044E0B"/>
    <w:rsid w:val="00044FBE"/>
    <w:rsid w:val="00045038"/>
    <w:rsid w:val="00045995"/>
    <w:rsid w:val="00045F60"/>
    <w:rsid w:val="00047751"/>
    <w:rsid w:val="00050835"/>
    <w:rsid w:val="00050A9F"/>
    <w:rsid w:val="00050F43"/>
    <w:rsid w:val="00051C58"/>
    <w:rsid w:val="00051F8F"/>
    <w:rsid w:val="00052481"/>
    <w:rsid w:val="00052555"/>
    <w:rsid w:val="000526BA"/>
    <w:rsid w:val="00053097"/>
    <w:rsid w:val="0005341E"/>
    <w:rsid w:val="00053445"/>
    <w:rsid w:val="00053C38"/>
    <w:rsid w:val="00053D66"/>
    <w:rsid w:val="00054F85"/>
    <w:rsid w:val="00054FD3"/>
    <w:rsid w:val="0005521C"/>
    <w:rsid w:val="0005588B"/>
    <w:rsid w:val="00055B38"/>
    <w:rsid w:val="0005616E"/>
    <w:rsid w:val="00057149"/>
    <w:rsid w:val="00057802"/>
    <w:rsid w:val="00057ACE"/>
    <w:rsid w:val="00057EC7"/>
    <w:rsid w:val="000600D6"/>
    <w:rsid w:val="00060241"/>
    <w:rsid w:val="000606AB"/>
    <w:rsid w:val="00060987"/>
    <w:rsid w:val="000609B1"/>
    <w:rsid w:val="00060AB3"/>
    <w:rsid w:val="00060C2F"/>
    <w:rsid w:val="00060E0B"/>
    <w:rsid w:val="00060FFB"/>
    <w:rsid w:val="00061164"/>
    <w:rsid w:val="00061217"/>
    <w:rsid w:val="00061255"/>
    <w:rsid w:val="00061E87"/>
    <w:rsid w:val="00061F34"/>
    <w:rsid w:val="00062703"/>
    <w:rsid w:val="0006283A"/>
    <w:rsid w:val="00062A63"/>
    <w:rsid w:val="00062AC1"/>
    <w:rsid w:val="00062FAD"/>
    <w:rsid w:val="0006353F"/>
    <w:rsid w:val="00063F4F"/>
    <w:rsid w:val="00064461"/>
    <w:rsid w:val="00064ADD"/>
    <w:rsid w:val="00064D77"/>
    <w:rsid w:val="000655F8"/>
    <w:rsid w:val="000656F5"/>
    <w:rsid w:val="00065AAE"/>
    <w:rsid w:val="00065F9E"/>
    <w:rsid w:val="00066440"/>
    <w:rsid w:val="00066631"/>
    <w:rsid w:val="0006682E"/>
    <w:rsid w:val="00066C0E"/>
    <w:rsid w:val="0006711D"/>
    <w:rsid w:val="000677B9"/>
    <w:rsid w:val="00067B5A"/>
    <w:rsid w:val="00067B68"/>
    <w:rsid w:val="00067BCE"/>
    <w:rsid w:val="00067FCD"/>
    <w:rsid w:val="00070125"/>
    <w:rsid w:val="000706FF"/>
    <w:rsid w:val="00071007"/>
    <w:rsid w:val="00071AFC"/>
    <w:rsid w:val="00071B51"/>
    <w:rsid w:val="00071FFA"/>
    <w:rsid w:val="00072CAF"/>
    <w:rsid w:val="00072D89"/>
    <w:rsid w:val="0007336D"/>
    <w:rsid w:val="00073F67"/>
    <w:rsid w:val="00074DD6"/>
    <w:rsid w:val="00074ECD"/>
    <w:rsid w:val="00075379"/>
    <w:rsid w:val="000757F3"/>
    <w:rsid w:val="000759C6"/>
    <w:rsid w:val="00075CFC"/>
    <w:rsid w:val="00075D70"/>
    <w:rsid w:val="000762AC"/>
    <w:rsid w:val="000764B9"/>
    <w:rsid w:val="0007689F"/>
    <w:rsid w:val="000768E9"/>
    <w:rsid w:val="00076C1C"/>
    <w:rsid w:val="00076DB9"/>
    <w:rsid w:val="000801BC"/>
    <w:rsid w:val="000805D0"/>
    <w:rsid w:val="000806DC"/>
    <w:rsid w:val="00080797"/>
    <w:rsid w:val="00080BB7"/>
    <w:rsid w:val="00080DA7"/>
    <w:rsid w:val="00080FC9"/>
    <w:rsid w:val="00081D6F"/>
    <w:rsid w:val="00082480"/>
    <w:rsid w:val="00082E1C"/>
    <w:rsid w:val="00083956"/>
    <w:rsid w:val="00083CE6"/>
    <w:rsid w:val="0008410E"/>
    <w:rsid w:val="000847EE"/>
    <w:rsid w:val="00084B72"/>
    <w:rsid w:val="00085671"/>
    <w:rsid w:val="000856A4"/>
    <w:rsid w:val="00085F3C"/>
    <w:rsid w:val="00086091"/>
    <w:rsid w:val="00086378"/>
    <w:rsid w:val="000867AB"/>
    <w:rsid w:val="0008697F"/>
    <w:rsid w:val="00086A89"/>
    <w:rsid w:val="00086ABA"/>
    <w:rsid w:val="00086B9E"/>
    <w:rsid w:val="00086CD0"/>
    <w:rsid w:val="00087B24"/>
    <w:rsid w:val="00090029"/>
    <w:rsid w:val="00090304"/>
    <w:rsid w:val="000906AE"/>
    <w:rsid w:val="0009080D"/>
    <w:rsid w:val="0009088C"/>
    <w:rsid w:val="00090CF1"/>
    <w:rsid w:val="0009140A"/>
    <w:rsid w:val="0009220F"/>
    <w:rsid w:val="000929C5"/>
    <w:rsid w:val="00093259"/>
    <w:rsid w:val="000940B8"/>
    <w:rsid w:val="00094981"/>
    <w:rsid w:val="0009552B"/>
    <w:rsid w:val="00095676"/>
    <w:rsid w:val="00095A14"/>
    <w:rsid w:val="00096785"/>
    <w:rsid w:val="00096A12"/>
    <w:rsid w:val="00096DC9"/>
    <w:rsid w:val="0009771A"/>
    <w:rsid w:val="000977F5"/>
    <w:rsid w:val="000978D0"/>
    <w:rsid w:val="000A00FB"/>
    <w:rsid w:val="000A01FE"/>
    <w:rsid w:val="000A0EF8"/>
    <w:rsid w:val="000A1FB5"/>
    <w:rsid w:val="000A2075"/>
    <w:rsid w:val="000A20B1"/>
    <w:rsid w:val="000A22EA"/>
    <w:rsid w:val="000A2502"/>
    <w:rsid w:val="000A29C2"/>
    <w:rsid w:val="000A29F3"/>
    <w:rsid w:val="000A3F12"/>
    <w:rsid w:val="000A41BB"/>
    <w:rsid w:val="000A46FD"/>
    <w:rsid w:val="000A4B85"/>
    <w:rsid w:val="000A4CC2"/>
    <w:rsid w:val="000A4F78"/>
    <w:rsid w:val="000A5069"/>
    <w:rsid w:val="000A53C4"/>
    <w:rsid w:val="000A5451"/>
    <w:rsid w:val="000A5571"/>
    <w:rsid w:val="000A6046"/>
    <w:rsid w:val="000A6974"/>
    <w:rsid w:val="000A6C43"/>
    <w:rsid w:val="000A6CEC"/>
    <w:rsid w:val="000A72DB"/>
    <w:rsid w:val="000A76AA"/>
    <w:rsid w:val="000A7839"/>
    <w:rsid w:val="000B03E9"/>
    <w:rsid w:val="000B0C21"/>
    <w:rsid w:val="000B196C"/>
    <w:rsid w:val="000B2A8D"/>
    <w:rsid w:val="000B2FE0"/>
    <w:rsid w:val="000B327F"/>
    <w:rsid w:val="000B3358"/>
    <w:rsid w:val="000B35EB"/>
    <w:rsid w:val="000B3EB0"/>
    <w:rsid w:val="000B4A81"/>
    <w:rsid w:val="000B4CD4"/>
    <w:rsid w:val="000B5208"/>
    <w:rsid w:val="000B52BA"/>
    <w:rsid w:val="000B64AB"/>
    <w:rsid w:val="000B6B5B"/>
    <w:rsid w:val="000B6D23"/>
    <w:rsid w:val="000B759C"/>
    <w:rsid w:val="000B75EF"/>
    <w:rsid w:val="000B7AF9"/>
    <w:rsid w:val="000B7C12"/>
    <w:rsid w:val="000B7D6E"/>
    <w:rsid w:val="000C0654"/>
    <w:rsid w:val="000C0760"/>
    <w:rsid w:val="000C0E19"/>
    <w:rsid w:val="000C1600"/>
    <w:rsid w:val="000C1623"/>
    <w:rsid w:val="000C1D53"/>
    <w:rsid w:val="000C2474"/>
    <w:rsid w:val="000C277A"/>
    <w:rsid w:val="000C2E8F"/>
    <w:rsid w:val="000C35CD"/>
    <w:rsid w:val="000C3730"/>
    <w:rsid w:val="000C3D6B"/>
    <w:rsid w:val="000C437D"/>
    <w:rsid w:val="000C442A"/>
    <w:rsid w:val="000C4475"/>
    <w:rsid w:val="000C44FE"/>
    <w:rsid w:val="000C46D7"/>
    <w:rsid w:val="000C47F3"/>
    <w:rsid w:val="000C51F5"/>
    <w:rsid w:val="000C52C5"/>
    <w:rsid w:val="000C5593"/>
    <w:rsid w:val="000C5801"/>
    <w:rsid w:val="000C58F2"/>
    <w:rsid w:val="000C5A2F"/>
    <w:rsid w:val="000C5C56"/>
    <w:rsid w:val="000C5FB5"/>
    <w:rsid w:val="000C6049"/>
    <w:rsid w:val="000C6313"/>
    <w:rsid w:val="000C7297"/>
    <w:rsid w:val="000C79BA"/>
    <w:rsid w:val="000D017C"/>
    <w:rsid w:val="000D03AB"/>
    <w:rsid w:val="000D083C"/>
    <w:rsid w:val="000D1119"/>
    <w:rsid w:val="000D19E3"/>
    <w:rsid w:val="000D1D37"/>
    <w:rsid w:val="000D1E27"/>
    <w:rsid w:val="000D23B3"/>
    <w:rsid w:val="000D261F"/>
    <w:rsid w:val="000D2658"/>
    <w:rsid w:val="000D278C"/>
    <w:rsid w:val="000D2830"/>
    <w:rsid w:val="000D2AAB"/>
    <w:rsid w:val="000D2AEB"/>
    <w:rsid w:val="000D2C8B"/>
    <w:rsid w:val="000D2EEB"/>
    <w:rsid w:val="000D30AF"/>
    <w:rsid w:val="000D31A7"/>
    <w:rsid w:val="000D35C5"/>
    <w:rsid w:val="000D49DB"/>
    <w:rsid w:val="000D4EBD"/>
    <w:rsid w:val="000D4F3F"/>
    <w:rsid w:val="000D76AB"/>
    <w:rsid w:val="000E0486"/>
    <w:rsid w:val="000E0822"/>
    <w:rsid w:val="000E0C5C"/>
    <w:rsid w:val="000E1865"/>
    <w:rsid w:val="000E1E83"/>
    <w:rsid w:val="000E230C"/>
    <w:rsid w:val="000E26B6"/>
    <w:rsid w:val="000E2729"/>
    <w:rsid w:val="000E29F7"/>
    <w:rsid w:val="000E2BEC"/>
    <w:rsid w:val="000E34F2"/>
    <w:rsid w:val="000E3512"/>
    <w:rsid w:val="000E351F"/>
    <w:rsid w:val="000E364F"/>
    <w:rsid w:val="000E3F92"/>
    <w:rsid w:val="000E4539"/>
    <w:rsid w:val="000E453C"/>
    <w:rsid w:val="000E4610"/>
    <w:rsid w:val="000E4625"/>
    <w:rsid w:val="000E4905"/>
    <w:rsid w:val="000E4A35"/>
    <w:rsid w:val="000E4D52"/>
    <w:rsid w:val="000E50D2"/>
    <w:rsid w:val="000E5222"/>
    <w:rsid w:val="000E6500"/>
    <w:rsid w:val="000E6C49"/>
    <w:rsid w:val="000E6C71"/>
    <w:rsid w:val="000E750A"/>
    <w:rsid w:val="000E7611"/>
    <w:rsid w:val="000E7E46"/>
    <w:rsid w:val="000E7F6F"/>
    <w:rsid w:val="000F031B"/>
    <w:rsid w:val="000F0CEB"/>
    <w:rsid w:val="000F1678"/>
    <w:rsid w:val="000F1E26"/>
    <w:rsid w:val="000F2627"/>
    <w:rsid w:val="000F2802"/>
    <w:rsid w:val="000F2D15"/>
    <w:rsid w:val="000F3126"/>
    <w:rsid w:val="000F3616"/>
    <w:rsid w:val="000F4001"/>
    <w:rsid w:val="000F4076"/>
    <w:rsid w:val="000F416D"/>
    <w:rsid w:val="000F511C"/>
    <w:rsid w:val="000F598D"/>
    <w:rsid w:val="000F5E82"/>
    <w:rsid w:val="000F6F44"/>
    <w:rsid w:val="000F6FD3"/>
    <w:rsid w:val="000F70E7"/>
    <w:rsid w:val="000F7427"/>
    <w:rsid w:val="000F7445"/>
    <w:rsid w:val="000F756B"/>
    <w:rsid w:val="000F7AAB"/>
    <w:rsid w:val="000F7DCB"/>
    <w:rsid w:val="000F7E8D"/>
    <w:rsid w:val="0010016F"/>
    <w:rsid w:val="001003E6"/>
    <w:rsid w:val="00100DCF"/>
    <w:rsid w:val="00100F16"/>
    <w:rsid w:val="0010115C"/>
    <w:rsid w:val="00101835"/>
    <w:rsid w:val="0010215D"/>
    <w:rsid w:val="0010250B"/>
    <w:rsid w:val="00102887"/>
    <w:rsid w:val="001032FA"/>
    <w:rsid w:val="001038D5"/>
    <w:rsid w:val="00103CD3"/>
    <w:rsid w:val="00103F53"/>
    <w:rsid w:val="001042D5"/>
    <w:rsid w:val="00105197"/>
    <w:rsid w:val="0010571C"/>
    <w:rsid w:val="00105E0C"/>
    <w:rsid w:val="001061B3"/>
    <w:rsid w:val="0010631D"/>
    <w:rsid w:val="00107006"/>
    <w:rsid w:val="00107B3D"/>
    <w:rsid w:val="00107C0F"/>
    <w:rsid w:val="001109E9"/>
    <w:rsid w:val="00110B04"/>
    <w:rsid w:val="001113BF"/>
    <w:rsid w:val="00111440"/>
    <w:rsid w:val="00111651"/>
    <w:rsid w:val="00111736"/>
    <w:rsid w:val="00111755"/>
    <w:rsid w:val="00112856"/>
    <w:rsid w:val="00113070"/>
    <w:rsid w:val="0011327C"/>
    <w:rsid w:val="00113356"/>
    <w:rsid w:val="00113BE3"/>
    <w:rsid w:val="00113DDD"/>
    <w:rsid w:val="0011465D"/>
    <w:rsid w:val="00114B94"/>
    <w:rsid w:val="00114BDB"/>
    <w:rsid w:val="001157BE"/>
    <w:rsid w:val="0011594C"/>
    <w:rsid w:val="001160AA"/>
    <w:rsid w:val="001167DB"/>
    <w:rsid w:val="00116853"/>
    <w:rsid w:val="00116A72"/>
    <w:rsid w:val="00116FC6"/>
    <w:rsid w:val="00117391"/>
    <w:rsid w:val="001174F7"/>
    <w:rsid w:val="00117FDB"/>
    <w:rsid w:val="001209D3"/>
    <w:rsid w:val="00120EBB"/>
    <w:rsid w:val="001216CC"/>
    <w:rsid w:val="001216E1"/>
    <w:rsid w:val="00122519"/>
    <w:rsid w:val="00122B8B"/>
    <w:rsid w:val="00122EC7"/>
    <w:rsid w:val="00123143"/>
    <w:rsid w:val="001232DD"/>
    <w:rsid w:val="00123894"/>
    <w:rsid w:val="00123D6B"/>
    <w:rsid w:val="0012404C"/>
    <w:rsid w:val="0012451F"/>
    <w:rsid w:val="00124842"/>
    <w:rsid w:val="00124868"/>
    <w:rsid w:val="00124F0A"/>
    <w:rsid w:val="00125A37"/>
    <w:rsid w:val="00126BF1"/>
    <w:rsid w:val="001275F5"/>
    <w:rsid w:val="00130792"/>
    <w:rsid w:val="00130AE4"/>
    <w:rsid w:val="00130CD1"/>
    <w:rsid w:val="001313C2"/>
    <w:rsid w:val="00131481"/>
    <w:rsid w:val="0013165F"/>
    <w:rsid w:val="001319A1"/>
    <w:rsid w:val="001319E9"/>
    <w:rsid w:val="00132476"/>
    <w:rsid w:val="00132E6A"/>
    <w:rsid w:val="00133281"/>
    <w:rsid w:val="00133529"/>
    <w:rsid w:val="00133606"/>
    <w:rsid w:val="001337BC"/>
    <w:rsid w:val="00133BD4"/>
    <w:rsid w:val="00134AA3"/>
    <w:rsid w:val="00134EEF"/>
    <w:rsid w:val="00135950"/>
    <w:rsid w:val="00135A8C"/>
    <w:rsid w:val="00135E58"/>
    <w:rsid w:val="00135F1E"/>
    <w:rsid w:val="0013610B"/>
    <w:rsid w:val="00136C6E"/>
    <w:rsid w:val="0013756B"/>
    <w:rsid w:val="00137EBC"/>
    <w:rsid w:val="00140132"/>
    <w:rsid w:val="00140938"/>
    <w:rsid w:val="00140D6D"/>
    <w:rsid w:val="0014128C"/>
    <w:rsid w:val="0014149D"/>
    <w:rsid w:val="00141618"/>
    <w:rsid w:val="00141D15"/>
    <w:rsid w:val="00141EEC"/>
    <w:rsid w:val="00141F68"/>
    <w:rsid w:val="001423FA"/>
    <w:rsid w:val="00143E3E"/>
    <w:rsid w:val="001444E6"/>
    <w:rsid w:val="001450A1"/>
    <w:rsid w:val="001454ED"/>
    <w:rsid w:val="00145887"/>
    <w:rsid w:val="0014589D"/>
    <w:rsid w:val="00146364"/>
    <w:rsid w:val="001463C4"/>
    <w:rsid w:val="00146400"/>
    <w:rsid w:val="001464DD"/>
    <w:rsid w:val="00146A8E"/>
    <w:rsid w:val="00146B93"/>
    <w:rsid w:val="00146BD3"/>
    <w:rsid w:val="00147688"/>
    <w:rsid w:val="00147D7F"/>
    <w:rsid w:val="0015026E"/>
    <w:rsid w:val="001503C1"/>
    <w:rsid w:val="0015172F"/>
    <w:rsid w:val="00151BC6"/>
    <w:rsid w:val="0015211C"/>
    <w:rsid w:val="001524CA"/>
    <w:rsid w:val="001528D9"/>
    <w:rsid w:val="00152ABA"/>
    <w:rsid w:val="00152ADA"/>
    <w:rsid w:val="00152B31"/>
    <w:rsid w:val="0015313D"/>
    <w:rsid w:val="00153198"/>
    <w:rsid w:val="0015331D"/>
    <w:rsid w:val="00153AB6"/>
    <w:rsid w:val="00153B24"/>
    <w:rsid w:val="00153FF3"/>
    <w:rsid w:val="0015442B"/>
    <w:rsid w:val="001546E3"/>
    <w:rsid w:val="00155098"/>
    <w:rsid w:val="0015529F"/>
    <w:rsid w:val="0015573F"/>
    <w:rsid w:val="00156181"/>
    <w:rsid w:val="00156396"/>
    <w:rsid w:val="00156994"/>
    <w:rsid w:val="00156C13"/>
    <w:rsid w:val="00156D5D"/>
    <w:rsid w:val="00156E79"/>
    <w:rsid w:val="0015756B"/>
    <w:rsid w:val="00157926"/>
    <w:rsid w:val="00157B6F"/>
    <w:rsid w:val="001604DE"/>
    <w:rsid w:val="0016063D"/>
    <w:rsid w:val="001607BC"/>
    <w:rsid w:val="001618D4"/>
    <w:rsid w:val="00161BD7"/>
    <w:rsid w:val="00162473"/>
    <w:rsid w:val="001624E8"/>
    <w:rsid w:val="00162BBC"/>
    <w:rsid w:val="00162DBF"/>
    <w:rsid w:val="001631AC"/>
    <w:rsid w:val="00163343"/>
    <w:rsid w:val="001637ED"/>
    <w:rsid w:val="00163B14"/>
    <w:rsid w:val="00163B99"/>
    <w:rsid w:val="00163DF6"/>
    <w:rsid w:val="0016442E"/>
    <w:rsid w:val="00164542"/>
    <w:rsid w:val="00164FF8"/>
    <w:rsid w:val="0016549A"/>
    <w:rsid w:val="00165757"/>
    <w:rsid w:val="00166019"/>
    <w:rsid w:val="00166DFC"/>
    <w:rsid w:val="00167742"/>
    <w:rsid w:val="00167FD9"/>
    <w:rsid w:val="0017031C"/>
    <w:rsid w:val="001709FB"/>
    <w:rsid w:val="00170C45"/>
    <w:rsid w:val="00170CA9"/>
    <w:rsid w:val="00171152"/>
    <w:rsid w:val="0017130C"/>
    <w:rsid w:val="0017160D"/>
    <w:rsid w:val="001717FC"/>
    <w:rsid w:val="0017193D"/>
    <w:rsid w:val="00171C90"/>
    <w:rsid w:val="001732DA"/>
    <w:rsid w:val="00173CA8"/>
    <w:rsid w:val="00174C76"/>
    <w:rsid w:val="00174CC4"/>
    <w:rsid w:val="001751F0"/>
    <w:rsid w:val="001762ED"/>
    <w:rsid w:val="00176CCD"/>
    <w:rsid w:val="00177129"/>
    <w:rsid w:val="0017741A"/>
    <w:rsid w:val="00177428"/>
    <w:rsid w:val="00177C38"/>
    <w:rsid w:val="00180507"/>
    <w:rsid w:val="001806F0"/>
    <w:rsid w:val="0018090D"/>
    <w:rsid w:val="0018169A"/>
    <w:rsid w:val="00181888"/>
    <w:rsid w:val="001819CB"/>
    <w:rsid w:val="00183CFD"/>
    <w:rsid w:val="00183DCC"/>
    <w:rsid w:val="00183EAC"/>
    <w:rsid w:val="00184083"/>
    <w:rsid w:val="00184508"/>
    <w:rsid w:val="001849C2"/>
    <w:rsid w:val="00184C3A"/>
    <w:rsid w:val="00184EF9"/>
    <w:rsid w:val="001852CF"/>
    <w:rsid w:val="00185335"/>
    <w:rsid w:val="00185FEB"/>
    <w:rsid w:val="00186B75"/>
    <w:rsid w:val="00186E94"/>
    <w:rsid w:val="00186E97"/>
    <w:rsid w:val="0018798E"/>
    <w:rsid w:val="001903DC"/>
    <w:rsid w:val="00190906"/>
    <w:rsid w:val="00190F83"/>
    <w:rsid w:val="00191028"/>
    <w:rsid w:val="0019133B"/>
    <w:rsid w:val="00191864"/>
    <w:rsid w:val="00192408"/>
    <w:rsid w:val="00192500"/>
    <w:rsid w:val="0019250C"/>
    <w:rsid w:val="00192555"/>
    <w:rsid w:val="00192CCB"/>
    <w:rsid w:val="00192F5B"/>
    <w:rsid w:val="00193699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16B"/>
    <w:rsid w:val="0019725A"/>
    <w:rsid w:val="00197931"/>
    <w:rsid w:val="00197FBA"/>
    <w:rsid w:val="001A0D5E"/>
    <w:rsid w:val="001A0EF5"/>
    <w:rsid w:val="001A1098"/>
    <w:rsid w:val="001A187F"/>
    <w:rsid w:val="001A1CFE"/>
    <w:rsid w:val="001A2D71"/>
    <w:rsid w:val="001A2E36"/>
    <w:rsid w:val="001A3AA5"/>
    <w:rsid w:val="001A3D37"/>
    <w:rsid w:val="001A4585"/>
    <w:rsid w:val="001A47AD"/>
    <w:rsid w:val="001A5125"/>
    <w:rsid w:val="001A55AB"/>
    <w:rsid w:val="001A59F4"/>
    <w:rsid w:val="001A74BB"/>
    <w:rsid w:val="001A75E3"/>
    <w:rsid w:val="001A7907"/>
    <w:rsid w:val="001A7D12"/>
    <w:rsid w:val="001B066E"/>
    <w:rsid w:val="001B0800"/>
    <w:rsid w:val="001B0B30"/>
    <w:rsid w:val="001B0B9D"/>
    <w:rsid w:val="001B0C19"/>
    <w:rsid w:val="001B0C44"/>
    <w:rsid w:val="001B1651"/>
    <w:rsid w:val="001B175D"/>
    <w:rsid w:val="001B1EA9"/>
    <w:rsid w:val="001B209D"/>
    <w:rsid w:val="001B2B03"/>
    <w:rsid w:val="001B333B"/>
    <w:rsid w:val="001B39C6"/>
    <w:rsid w:val="001B3E69"/>
    <w:rsid w:val="001B448B"/>
    <w:rsid w:val="001B471C"/>
    <w:rsid w:val="001B4760"/>
    <w:rsid w:val="001B4B8C"/>
    <w:rsid w:val="001B540C"/>
    <w:rsid w:val="001B5E2A"/>
    <w:rsid w:val="001B6A27"/>
    <w:rsid w:val="001B750F"/>
    <w:rsid w:val="001B788D"/>
    <w:rsid w:val="001B7A0B"/>
    <w:rsid w:val="001B7D33"/>
    <w:rsid w:val="001B7ED7"/>
    <w:rsid w:val="001C02AB"/>
    <w:rsid w:val="001C0479"/>
    <w:rsid w:val="001C0501"/>
    <w:rsid w:val="001C0A96"/>
    <w:rsid w:val="001C1C28"/>
    <w:rsid w:val="001C1ECD"/>
    <w:rsid w:val="001C203E"/>
    <w:rsid w:val="001C236C"/>
    <w:rsid w:val="001C24CB"/>
    <w:rsid w:val="001C2C2B"/>
    <w:rsid w:val="001C363A"/>
    <w:rsid w:val="001C3C8F"/>
    <w:rsid w:val="001C477C"/>
    <w:rsid w:val="001C4F9A"/>
    <w:rsid w:val="001C6157"/>
    <w:rsid w:val="001C6208"/>
    <w:rsid w:val="001C6548"/>
    <w:rsid w:val="001C6596"/>
    <w:rsid w:val="001C67F7"/>
    <w:rsid w:val="001C6B09"/>
    <w:rsid w:val="001C735B"/>
    <w:rsid w:val="001C7439"/>
    <w:rsid w:val="001C7FFB"/>
    <w:rsid w:val="001D0629"/>
    <w:rsid w:val="001D0A1D"/>
    <w:rsid w:val="001D0A1E"/>
    <w:rsid w:val="001D0C89"/>
    <w:rsid w:val="001D0FB6"/>
    <w:rsid w:val="001D14E2"/>
    <w:rsid w:val="001D285B"/>
    <w:rsid w:val="001D385D"/>
    <w:rsid w:val="001D3BBC"/>
    <w:rsid w:val="001D3BDA"/>
    <w:rsid w:val="001D406E"/>
    <w:rsid w:val="001D40B8"/>
    <w:rsid w:val="001D41E5"/>
    <w:rsid w:val="001D4390"/>
    <w:rsid w:val="001D4660"/>
    <w:rsid w:val="001D46FD"/>
    <w:rsid w:val="001D4AB7"/>
    <w:rsid w:val="001D4E22"/>
    <w:rsid w:val="001D4F83"/>
    <w:rsid w:val="001D51FD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0E76"/>
    <w:rsid w:val="001E11B6"/>
    <w:rsid w:val="001E13D5"/>
    <w:rsid w:val="001E1661"/>
    <w:rsid w:val="001E1DCE"/>
    <w:rsid w:val="001E23F1"/>
    <w:rsid w:val="001E2527"/>
    <w:rsid w:val="001E277E"/>
    <w:rsid w:val="001E2B78"/>
    <w:rsid w:val="001E2CB5"/>
    <w:rsid w:val="001E2D49"/>
    <w:rsid w:val="001E2EDC"/>
    <w:rsid w:val="001E2F32"/>
    <w:rsid w:val="001E455E"/>
    <w:rsid w:val="001E4DB1"/>
    <w:rsid w:val="001E4E90"/>
    <w:rsid w:val="001E5698"/>
    <w:rsid w:val="001E57E8"/>
    <w:rsid w:val="001E5D83"/>
    <w:rsid w:val="001E647B"/>
    <w:rsid w:val="001E6E5B"/>
    <w:rsid w:val="001E7666"/>
    <w:rsid w:val="001E771E"/>
    <w:rsid w:val="001E79EC"/>
    <w:rsid w:val="001F005B"/>
    <w:rsid w:val="001F0709"/>
    <w:rsid w:val="001F085D"/>
    <w:rsid w:val="001F1369"/>
    <w:rsid w:val="001F1CC3"/>
    <w:rsid w:val="001F2007"/>
    <w:rsid w:val="001F2625"/>
    <w:rsid w:val="001F28FD"/>
    <w:rsid w:val="001F3880"/>
    <w:rsid w:val="001F3AEC"/>
    <w:rsid w:val="001F4151"/>
    <w:rsid w:val="001F4652"/>
    <w:rsid w:val="001F470B"/>
    <w:rsid w:val="001F532D"/>
    <w:rsid w:val="001F6025"/>
    <w:rsid w:val="001F6CB5"/>
    <w:rsid w:val="001F72B2"/>
    <w:rsid w:val="001F76D5"/>
    <w:rsid w:val="002004AE"/>
    <w:rsid w:val="00200906"/>
    <w:rsid w:val="00201191"/>
    <w:rsid w:val="00201375"/>
    <w:rsid w:val="0020140A"/>
    <w:rsid w:val="00201828"/>
    <w:rsid w:val="00201CD5"/>
    <w:rsid w:val="00202497"/>
    <w:rsid w:val="00202E43"/>
    <w:rsid w:val="0020329F"/>
    <w:rsid w:val="0020339E"/>
    <w:rsid w:val="0020343F"/>
    <w:rsid w:val="00203539"/>
    <w:rsid w:val="00203586"/>
    <w:rsid w:val="002035ED"/>
    <w:rsid w:val="002038B4"/>
    <w:rsid w:val="00204B4F"/>
    <w:rsid w:val="00204C3A"/>
    <w:rsid w:val="002051AA"/>
    <w:rsid w:val="00205446"/>
    <w:rsid w:val="00205634"/>
    <w:rsid w:val="002056DB"/>
    <w:rsid w:val="00205AA0"/>
    <w:rsid w:val="00205B99"/>
    <w:rsid w:val="00205D6B"/>
    <w:rsid w:val="00205DD0"/>
    <w:rsid w:val="00205FFD"/>
    <w:rsid w:val="0020604A"/>
    <w:rsid w:val="0020610A"/>
    <w:rsid w:val="0020668A"/>
    <w:rsid w:val="00206E14"/>
    <w:rsid w:val="002072FA"/>
    <w:rsid w:val="0020730C"/>
    <w:rsid w:val="00210322"/>
    <w:rsid w:val="0021043C"/>
    <w:rsid w:val="0021079A"/>
    <w:rsid w:val="00211937"/>
    <w:rsid w:val="00211B3D"/>
    <w:rsid w:val="00211DC5"/>
    <w:rsid w:val="00211EAC"/>
    <w:rsid w:val="002126E4"/>
    <w:rsid w:val="002126FF"/>
    <w:rsid w:val="00212E6D"/>
    <w:rsid w:val="002131C2"/>
    <w:rsid w:val="002135ED"/>
    <w:rsid w:val="00213B26"/>
    <w:rsid w:val="00214130"/>
    <w:rsid w:val="00214653"/>
    <w:rsid w:val="002147B2"/>
    <w:rsid w:val="002155A6"/>
    <w:rsid w:val="00215F01"/>
    <w:rsid w:val="00216068"/>
    <w:rsid w:val="002160D4"/>
    <w:rsid w:val="00216387"/>
    <w:rsid w:val="00216844"/>
    <w:rsid w:val="00216B56"/>
    <w:rsid w:val="00216BAE"/>
    <w:rsid w:val="002173C5"/>
    <w:rsid w:val="0021752A"/>
    <w:rsid w:val="00217678"/>
    <w:rsid w:val="002178F5"/>
    <w:rsid w:val="00217A26"/>
    <w:rsid w:val="0022005E"/>
    <w:rsid w:val="002200CB"/>
    <w:rsid w:val="002210C6"/>
    <w:rsid w:val="00221603"/>
    <w:rsid w:val="002217C0"/>
    <w:rsid w:val="0022196A"/>
    <w:rsid w:val="002225CD"/>
    <w:rsid w:val="002228B6"/>
    <w:rsid w:val="00222AA9"/>
    <w:rsid w:val="00222D5C"/>
    <w:rsid w:val="002232E5"/>
    <w:rsid w:val="002232E6"/>
    <w:rsid w:val="00223FC1"/>
    <w:rsid w:val="0022411D"/>
    <w:rsid w:val="002242AF"/>
    <w:rsid w:val="002247A5"/>
    <w:rsid w:val="0022485B"/>
    <w:rsid w:val="00224E27"/>
    <w:rsid w:val="00226792"/>
    <w:rsid w:val="00226942"/>
    <w:rsid w:val="00226A8F"/>
    <w:rsid w:val="00226AFE"/>
    <w:rsid w:val="00226D7F"/>
    <w:rsid w:val="00230635"/>
    <w:rsid w:val="00230BF5"/>
    <w:rsid w:val="00230C28"/>
    <w:rsid w:val="00231096"/>
    <w:rsid w:val="00231B97"/>
    <w:rsid w:val="00232209"/>
    <w:rsid w:val="00232723"/>
    <w:rsid w:val="00232BF1"/>
    <w:rsid w:val="00232E21"/>
    <w:rsid w:val="00233830"/>
    <w:rsid w:val="002338DC"/>
    <w:rsid w:val="00233AED"/>
    <w:rsid w:val="002340E2"/>
    <w:rsid w:val="00234840"/>
    <w:rsid w:val="00234A21"/>
    <w:rsid w:val="00234A83"/>
    <w:rsid w:val="00235253"/>
    <w:rsid w:val="00235864"/>
    <w:rsid w:val="0023596B"/>
    <w:rsid w:val="00236514"/>
    <w:rsid w:val="00236A1E"/>
    <w:rsid w:val="00236F34"/>
    <w:rsid w:val="002373F6"/>
    <w:rsid w:val="00237B0F"/>
    <w:rsid w:val="0024029D"/>
    <w:rsid w:val="002404B2"/>
    <w:rsid w:val="002406D2"/>
    <w:rsid w:val="0024109E"/>
    <w:rsid w:val="00241426"/>
    <w:rsid w:val="002415D5"/>
    <w:rsid w:val="00241F2E"/>
    <w:rsid w:val="002420B7"/>
    <w:rsid w:val="002422EF"/>
    <w:rsid w:val="0024287B"/>
    <w:rsid w:val="002428DD"/>
    <w:rsid w:val="0024472D"/>
    <w:rsid w:val="00244D1D"/>
    <w:rsid w:val="00245007"/>
    <w:rsid w:val="00245AB3"/>
    <w:rsid w:val="00246270"/>
    <w:rsid w:val="002466C6"/>
    <w:rsid w:val="002469CB"/>
    <w:rsid w:val="00246D9B"/>
    <w:rsid w:val="0024740D"/>
    <w:rsid w:val="0024747E"/>
    <w:rsid w:val="002476A0"/>
    <w:rsid w:val="002478C1"/>
    <w:rsid w:val="00247DA3"/>
    <w:rsid w:val="00247FB5"/>
    <w:rsid w:val="002503F2"/>
    <w:rsid w:val="00251281"/>
    <w:rsid w:val="0025195F"/>
    <w:rsid w:val="00251B47"/>
    <w:rsid w:val="00251F4C"/>
    <w:rsid w:val="002521E1"/>
    <w:rsid w:val="00252910"/>
    <w:rsid w:val="00252E36"/>
    <w:rsid w:val="00253118"/>
    <w:rsid w:val="00253282"/>
    <w:rsid w:val="002532CB"/>
    <w:rsid w:val="00253332"/>
    <w:rsid w:val="00253B05"/>
    <w:rsid w:val="00253B4D"/>
    <w:rsid w:val="00253FE7"/>
    <w:rsid w:val="0025465A"/>
    <w:rsid w:val="00254855"/>
    <w:rsid w:val="002549B0"/>
    <w:rsid w:val="00254C3E"/>
    <w:rsid w:val="00255534"/>
    <w:rsid w:val="002555F0"/>
    <w:rsid w:val="00255650"/>
    <w:rsid w:val="00255939"/>
    <w:rsid w:val="00256B4A"/>
    <w:rsid w:val="00257129"/>
    <w:rsid w:val="00261491"/>
    <w:rsid w:val="0026190E"/>
    <w:rsid w:val="00261C16"/>
    <w:rsid w:val="00261CC2"/>
    <w:rsid w:val="002624B6"/>
    <w:rsid w:val="0026258C"/>
    <w:rsid w:val="002625F6"/>
    <w:rsid w:val="0026272E"/>
    <w:rsid w:val="0026283F"/>
    <w:rsid w:val="00262857"/>
    <w:rsid w:val="002628EA"/>
    <w:rsid w:val="00262BB3"/>
    <w:rsid w:val="00263536"/>
    <w:rsid w:val="002636FD"/>
    <w:rsid w:val="00264DCF"/>
    <w:rsid w:val="00264E86"/>
    <w:rsid w:val="00265CBA"/>
    <w:rsid w:val="0026644A"/>
    <w:rsid w:val="002664B9"/>
    <w:rsid w:val="00267247"/>
    <w:rsid w:val="002672D4"/>
    <w:rsid w:val="00267557"/>
    <w:rsid w:val="00267E81"/>
    <w:rsid w:val="002700D2"/>
    <w:rsid w:val="0027152B"/>
    <w:rsid w:val="0027190C"/>
    <w:rsid w:val="002719FB"/>
    <w:rsid w:val="00272491"/>
    <w:rsid w:val="00272B00"/>
    <w:rsid w:val="00272B4C"/>
    <w:rsid w:val="00273380"/>
    <w:rsid w:val="002736E3"/>
    <w:rsid w:val="00273808"/>
    <w:rsid w:val="00273BD5"/>
    <w:rsid w:val="0027423D"/>
    <w:rsid w:val="00274928"/>
    <w:rsid w:val="0027510E"/>
    <w:rsid w:val="0027521B"/>
    <w:rsid w:val="00275416"/>
    <w:rsid w:val="002756B4"/>
    <w:rsid w:val="002758E6"/>
    <w:rsid w:val="00275EF7"/>
    <w:rsid w:val="002762AA"/>
    <w:rsid w:val="0027662F"/>
    <w:rsid w:val="00277160"/>
    <w:rsid w:val="00277223"/>
    <w:rsid w:val="002775A3"/>
    <w:rsid w:val="0027784D"/>
    <w:rsid w:val="00280660"/>
    <w:rsid w:val="00280C61"/>
    <w:rsid w:val="00280E94"/>
    <w:rsid w:val="00280F47"/>
    <w:rsid w:val="0028123C"/>
    <w:rsid w:val="0028199B"/>
    <w:rsid w:val="00281CD4"/>
    <w:rsid w:val="00282A8E"/>
    <w:rsid w:val="00282FEC"/>
    <w:rsid w:val="00283431"/>
    <w:rsid w:val="00283802"/>
    <w:rsid w:val="00284092"/>
    <w:rsid w:val="00284215"/>
    <w:rsid w:val="002842B2"/>
    <w:rsid w:val="00284B1A"/>
    <w:rsid w:val="00284C6A"/>
    <w:rsid w:val="002853FE"/>
    <w:rsid w:val="002863A0"/>
    <w:rsid w:val="002865E3"/>
    <w:rsid w:val="00286F64"/>
    <w:rsid w:val="00286F88"/>
    <w:rsid w:val="002877BF"/>
    <w:rsid w:val="00287DBE"/>
    <w:rsid w:val="002902FE"/>
    <w:rsid w:val="00290A24"/>
    <w:rsid w:val="00290C37"/>
    <w:rsid w:val="00291166"/>
    <w:rsid w:val="0029132A"/>
    <w:rsid w:val="002916C9"/>
    <w:rsid w:val="002918FF"/>
    <w:rsid w:val="00291E2F"/>
    <w:rsid w:val="0029256F"/>
    <w:rsid w:val="002927B5"/>
    <w:rsid w:val="002930D9"/>
    <w:rsid w:val="0029345D"/>
    <w:rsid w:val="002938DE"/>
    <w:rsid w:val="0029396C"/>
    <w:rsid w:val="0029423D"/>
    <w:rsid w:val="00294A03"/>
    <w:rsid w:val="00294A1C"/>
    <w:rsid w:val="00294EFB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39D0"/>
    <w:rsid w:val="002A4404"/>
    <w:rsid w:val="002A48F7"/>
    <w:rsid w:val="002A4A01"/>
    <w:rsid w:val="002A519F"/>
    <w:rsid w:val="002A5475"/>
    <w:rsid w:val="002A54EE"/>
    <w:rsid w:val="002A57A3"/>
    <w:rsid w:val="002A5E68"/>
    <w:rsid w:val="002A5FA3"/>
    <w:rsid w:val="002A65A1"/>
    <w:rsid w:val="002A6814"/>
    <w:rsid w:val="002A6AC2"/>
    <w:rsid w:val="002A735B"/>
    <w:rsid w:val="002A738F"/>
    <w:rsid w:val="002A749A"/>
    <w:rsid w:val="002A77F9"/>
    <w:rsid w:val="002A785C"/>
    <w:rsid w:val="002B06FE"/>
    <w:rsid w:val="002B0B52"/>
    <w:rsid w:val="002B1289"/>
    <w:rsid w:val="002B1682"/>
    <w:rsid w:val="002B1D8E"/>
    <w:rsid w:val="002B20EE"/>
    <w:rsid w:val="002B2324"/>
    <w:rsid w:val="002B250E"/>
    <w:rsid w:val="002B256D"/>
    <w:rsid w:val="002B274F"/>
    <w:rsid w:val="002B3C8F"/>
    <w:rsid w:val="002B3D6D"/>
    <w:rsid w:val="002B3E90"/>
    <w:rsid w:val="002B44B3"/>
    <w:rsid w:val="002B4629"/>
    <w:rsid w:val="002B4631"/>
    <w:rsid w:val="002B4922"/>
    <w:rsid w:val="002B5585"/>
    <w:rsid w:val="002B5B95"/>
    <w:rsid w:val="002B69BE"/>
    <w:rsid w:val="002B7174"/>
    <w:rsid w:val="002B7270"/>
    <w:rsid w:val="002B7A14"/>
    <w:rsid w:val="002B7C57"/>
    <w:rsid w:val="002C05EE"/>
    <w:rsid w:val="002C091C"/>
    <w:rsid w:val="002C1095"/>
    <w:rsid w:val="002C1711"/>
    <w:rsid w:val="002C2A66"/>
    <w:rsid w:val="002C2B60"/>
    <w:rsid w:val="002C3088"/>
    <w:rsid w:val="002C30DB"/>
    <w:rsid w:val="002C3510"/>
    <w:rsid w:val="002C3D7D"/>
    <w:rsid w:val="002C4830"/>
    <w:rsid w:val="002C49AB"/>
    <w:rsid w:val="002C5197"/>
    <w:rsid w:val="002C5294"/>
    <w:rsid w:val="002C5E32"/>
    <w:rsid w:val="002C6136"/>
    <w:rsid w:val="002C61BC"/>
    <w:rsid w:val="002C627C"/>
    <w:rsid w:val="002C63B5"/>
    <w:rsid w:val="002C63FE"/>
    <w:rsid w:val="002C655C"/>
    <w:rsid w:val="002C66C6"/>
    <w:rsid w:val="002C6D01"/>
    <w:rsid w:val="002C6EF2"/>
    <w:rsid w:val="002C70A0"/>
    <w:rsid w:val="002C74AA"/>
    <w:rsid w:val="002C765E"/>
    <w:rsid w:val="002C7AB6"/>
    <w:rsid w:val="002C7DFB"/>
    <w:rsid w:val="002C7E9A"/>
    <w:rsid w:val="002C7EAE"/>
    <w:rsid w:val="002D19E3"/>
    <w:rsid w:val="002D1A64"/>
    <w:rsid w:val="002D1DC8"/>
    <w:rsid w:val="002D26AC"/>
    <w:rsid w:val="002D2B5E"/>
    <w:rsid w:val="002D2E64"/>
    <w:rsid w:val="002D358F"/>
    <w:rsid w:val="002D44A2"/>
    <w:rsid w:val="002D4B03"/>
    <w:rsid w:val="002D4C95"/>
    <w:rsid w:val="002D5002"/>
    <w:rsid w:val="002D5003"/>
    <w:rsid w:val="002D5221"/>
    <w:rsid w:val="002D5261"/>
    <w:rsid w:val="002D5291"/>
    <w:rsid w:val="002D6212"/>
    <w:rsid w:val="002D650D"/>
    <w:rsid w:val="002D660F"/>
    <w:rsid w:val="002D66E0"/>
    <w:rsid w:val="002D6BAF"/>
    <w:rsid w:val="002D701E"/>
    <w:rsid w:val="002D7F0C"/>
    <w:rsid w:val="002D7F73"/>
    <w:rsid w:val="002E026A"/>
    <w:rsid w:val="002E02BB"/>
    <w:rsid w:val="002E04CD"/>
    <w:rsid w:val="002E1524"/>
    <w:rsid w:val="002E2277"/>
    <w:rsid w:val="002E2BD2"/>
    <w:rsid w:val="002E2E8F"/>
    <w:rsid w:val="002E3317"/>
    <w:rsid w:val="002E37BF"/>
    <w:rsid w:val="002E3F9D"/>
    <w:rsid w:val="002E469E"/>
    <w:rsid w:val="002E4C18"/>
    <w:rsid w:val="002E52B9"/>
    <w:rsid w:val="002E559D"/>
    <w:rsid w:val="002E65AB"/>
    <w:rsid w:val="002E663F"/>
    <w:rsid w:val="002E6910"/>
    <w:rsid w:val="002E703E"/>
    <w:rsid w:val="002E7430"/>
    <w:rsid w:val="002E7473"/>
    <w:rsid w:val="002E790B"/>
    <w:rsid w:val="002E7C08"/>
    <w:rsid w:val="002E7FC9"/>
    <w:rsid w:val="002F0A1D"/>
    <w:rsid w:val="002F0C27"/>
    <w:rsid w:val="002F129F"/>
    <w:rsid w:val="002F196C"/>
    <w:rsid w:val="002F1AE6"/>
    <w:rsid w:val="002F1CF1"/>
    <w:rsid w:val="002F20AB"/>
    <w:rsid w:val="002F2CAC"/>
    <w:rsid w:val="002F2D57"/>
    <w:rsid w:val="002F334D"/>
    <w:rsid w:val="002F4224"/>
    <w:rsid w:val="002F5880"/>
    <w:rsid w:val="002F610A"/>
    <w:rsid w:val="002F616B"/>
    <w:rsid w:val="002F68AE"/>
    <w:rsid w:val="002F68B3"/>
    <w:rsid w:val="002F6EC7"/>
    <w:rsid w:val="002F72EB"/>
    <w:rsid w:val="002F7758"/>
    <w:rsid w:val="002F7BB1"/>
    <w:rsid w:val="00300796"/>
    <w:rsid w:val="0030092F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14B"/>
    <w:rsid w:val="00305EE3"/>
    <w:rsid w:val="00306045"/>
    <w:rsid w:val="00306474"/>
    <w:rsid w:val="003069AC"/>
    <w:rsid w:val="00306AF1"/>
    <w:rsid w:val="00306B59"/>
    <w:rsid w:val="00306FCE"/>
    <w:rsid w:val="003070B3"/>
    <w:rsid w:val="003074DA"/>
    <w:rsid w:val="00307577"/>
    <w:rsid w:val="00307A11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861"/>
    <w:rsid w:val="00313BF8"/>
    <w:rsid w:val="00313CA4"/>
    <w:rsid w:val="003143F2"/>
    <w:rsid w:val="003153BF"/>
    <w:rsid w:val="003159FA"/>
    <w:rsid w:val="00315B76"/>
    <w:rsid w:val="00315DE2"/>
    <w:rsid w:val="00315F42"/>
    <w:rsid w:val="003160D5"/>
    <w:rsid w:val="0031615C"/>
    <w:rsid w:val="0031638F"/>
    <w:rsid w:val="003173B6"/>
    <w:rsid w:val="00317A23"/>
    <w:rsid w:val="00317D83"/>
    <w:rsid w:val="003203E5"/>
    <w:rsid w:val="003203FC"/>
    <w:rsid w:val="00320B1A"/>
    <w:rsid w:val="00321634"/>
    <w:rsid w:val="00321E59"/>
    <w:rsid w:val="0032207A"/>
    <w:rsid w:val="00322423"/>
    <w:rsid w:val="003224E1"/>
    <w:rsid w:val="00322730"/>
    <w:rsid w:val="0032290A"/>
    <w:rsid w:val="00322AB4"/>
    <w:rsid w:val="0032413A"/>
    <w:rsid w:val="00324BD8"/>
    <w:rsid w:val="00324E01"/>
    <w:rsid w:val="0032533F"/>
    <w:rsid w:val="003255D0"/>
    <w:rsid w:val="00325620"/>
    <w:rsid w:val="00325A91"/>
    <w:rsid w:val="00325CF7"/>
    <w:rsid w:val="00325E3C"/>
    <w:rsid w:val="00325F0B"/>
    <w:rsid w:val="00325FB8"/>
    <w:rsid w:val="00326034"/>
    <w:rsid w:val="003261F2"/>
    <w:rsid w:val="00326274"/>
    <w:rsid w:val="003265A3"/>
    <w:rsid w:val="00326BF6"/>
    <w:rsid w:val="00327055"/>
    <w:rsid w:val="003271D2"/>
    <w:rsid w:val="003278F7"/>
    <w:rsid w:val="00327D7C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2DC"/>
    <w:rsid w:val="00333855"/>
    <w:rsid w:val="003338AF"/>
    <w:rsid w:val="00333AAD"/>
    <w:rsid w:val="00333DAD"/>
    <w:rsid w:val="00333DC5"/>
    <w:rsid w:val="00333EF2"/>
    <w:rsid w:val="00334D31"/>
    <w:rsid w:val="003351CB"/>
    <w:rsid w:val="0033567B"/>
    <w:rsid w:val="00335A66"/>
    <w:rsid w:val="00335F86"/>
    <w:rsid w:val="003360E3"/>
    <w:rsid w:val="00337842"/>
    <w:rsid w:val="00337C16"/>
    <w:rsid w:val="00337CA4"/>
    <w:rsid w:val="00337D39"/>
    <w:rsid w:val="00337EBF"/>
    <w:rsid w:val="00340A83"/>
    <w:rsid w:val="00340D2C"/>
    <w:rsid w:val="0034111C"/>
    <w:rsid w:val="003412B5"/>
    <w:rsid w:val="0034130F"/>
    <w:rsid w:val="00341849"/>
    <w:rsid w:val="00341CF7"/>
    <w:rsid w:val="00341F5E"/>
    <w:rsid w:val="0034299D"/>
    <w:rsid w:val="00342A38"/>
    <w:rsid w:val="00342D5C"/>
    <w:rsid w:val="00342D76"/>
    <w:rsid w:val="00342ED5"/>
    <w:rsid w:val="003438D8"/>
    <w:rsid w:val="00343911"/>
    <w:rsid w:val="00343C2C"/>
    <w:rsid w:val="00344F36"/>
    <w:rsid w:val="00345B7F"/>
    <w:rsid w:val="00345C43"/>
    <w:rsid w:val="003463C0"/>
    <w:rsid w:val="00347AC5"/>
    <w:rsid w:val="003501EB"/>
    <w:rsid w:val="00350554"/>
    <w:rsid w:val="0035065D"/>
    <w:rsid w:val="003509E6"/>
    <w:rsid w:val="00350E34"/>
    <w:rsid w:val="00351347"/>
    <w:rsid w:val="0035165A"/>
    <w:rsid w:val="00351743"/>
    <w:rsid w:val="00351C3A"/>
    <w:rsid w:val="00351EEE"/>
    <w:rsid w:val="00351FB8"/>
    <w:rsid w:val="00351FD2"/>
    <w:rsid w:val="003522B8"/>
    <w:rsid w:val="0035242A"/>
    <w:rsid w:val="00352532"/>
    <w:rsid w:val="003526E7"/>
    <w:rsid w:val="00352B7D"/>
    <w:rsid w:val="00352D21"/>
    <w:rsid w:val="00353276"/>
    <w:rsid w:val="003538E1"/>
    <w:rsid w:val="003539E6"/>
    <w:rsid w:val="0035456A"/>
    <w:rsid w:val="00354962"/>
    <w:rsid w:val="00354A93"/>
    <w:rsid w:val="00354CC5"/>
    <w:rsid w:val="00355043"/>
    <w:rsid w:val="003553ED"/>
    <w:rsid w:val="003557B8"/>
    <w:rsid w:val="00355856"/>
    <w:rsid w:val="00355CB2"/>
    <w:rsid w:val="003560BC"/>
    <w:rsid w:val="00356351"/>
    <w:rsid w:val="00356B77"/>
    <w:rsid w:val="00356D8D"/>
    <w:rsid w:val="0035760C"/>
    <w:rsid w:val="00357C65"/>
    <w:rsid w:val="0036064C"/>
    <w:rsid w:val="00361A19"/>
    <w:rsid w:val="00362B58"/>
    <w:rsid w:val="00362FA9"/>
    <w:rsid w:val="0036388C"/>
    <w:rsid w:val="0036389A"/>
    <w:rsid w:val="00363E89"/>
    <w:rsid w:val="00363EEA"/>
    <w:rsid w:val="00363F9B"/>
    <w:rsid w:val="003647F3"/>
    <w:rsid w:val="003649D7"/>
    <w:rsid w:val="003651C5"/>
    <w:rsid w:val="00365ADF"/>
    <w:rsid w:val="00365B5B"/>
    <w:rsid w:val="00365B94"/>
    <w:rsid w:val="00365E41"/>
    <w:rsid w:val="003660F2"/>
    <w:rsid w:val="0036648C"/>
    <w:rsid w:val="00366CE7"/>
    <w:rsid w:val="00366E81"/>
    <w:rsid w:val="003676A8"/>
    <w:rsid w:val="003676C5"/>
    <w:rsid w:val="00367E5A"/>
    <w:rsid w:val="00370896"/>
    <w:rsid w:val="003709E3"/>
    <w:rsid w:val="00370B68"/>
    <w:rsid w:val="00371360"/>
    <w:rsid w:val="0037182A"/>
    <w:rsid w:val="0037207A"/>
    <w:rsid w:val="0037243F"/>
    <w:rsid w:val="003725F1"/>
    <w:rsid w:val="00374143"/>
    <w:rsid w:val="00374647"/>
    <w:rsid w:val="003750DE"/>
    <w:rsid w:val="003756AA"/>
    <w:rsid w:val="00375A38"/>
    <w:rsid w:val="00375ECB"/>
    <w:rsid w:val="003763DB"/>
    <w:rsid w:val="00376904"/>
    <w:rsid w:val="00376973"/>
    <w:rsid w:val="003772B1"/>
    <w:rsid w:val="00377736"/>
    <w:rsid w:val="003779D2"/>
    <w:rsid w:val="00377F0F"/>
    <w:rsid w:val="00380084"/>
    <w:rsid w:val="00380089"/>
    <w:rsid w:val="00380133"/>
    <w:rsid w:val="00380397"/>
    <w:rsid w:val="0038062B"/>
    <w:rsid w:val="0038064E"/>
    <w:rsid w:val="0038067B"/>
    <w:rsid w:val="00380FC1"/>
    <w:rsid w:val="0038169F"/>
    <w:rsid w:val="00381D69"/>
    <w:rsid w:val="003821EA"/>
    <w:rsid w:val="00382A50"/>
    <w:rsid w:val="00383321"/>
    <w:rsid w:val="003840BD"/>
    <w:rsid w:val="003843E1"/>
    <w:rsid w:val="0038457F"/>
    <w:rsid w:val="00384F3C"/>
    <w:rsid w:val="0038579D"/>
    <w:rsid w:val="00385EE0"/>
    <w:rsid w:val="0038630C"/>
    <w:rsid w:val="00386910"/>
    <w:rsid w:val="00386B09"/>
    <w:rsid w:val="00386D12"/>
    <w:rsid w:val="003873D1"/>
    <w:rsid w:val="0038754A"/>
    <w:rsid w:val="00387A4D"/>
    <w:rsid w:val="00390AA5"/>
    <w:rsid w:val="00390B22"/>
    <w:rsid w:val="00390C5A"/>
    <w:rsid w:val="00390C82"/>
    <w:rsid w:val="00390DD0"/>
    <w:rsid w:val="003911B2"/>
    <w:rsid w:val="0039178D"/>
    <w:rsid w:val="00391B4B"/>
    <w:rsid w:val="00391E9D"/>
    <w:rsid w:val="003924DA"/>
    <w:rsid w:val="00392615"/>
    <w:rsid w:val="003936CE"/>
    <w:rsid w:val="00393D4C"/>
    <w:rsid w:val="00393D5C"/>
    <w:rsid w:val="00393EE6"/>
    <w:rsid w:val="003940A3"/>
    <w:rsid w:val="003943AE"/>
    <w:rsid w:val="003943C5"/>
    <w:rsid w:val="00394467"/>
    <w:rsid w:val="0039466D"/>
    <w:rsid w:val="00395B5E"/>
    <w:rsid w:val="00395E62"/>
    <w:rsid w:val="0039678C"/>
    <w:rsid w:val="0039679C"/>
    <w:rsid w:val="003967BD"/>
    <w:rsid w:val="003968FF"/>
    <w:rsid w:val="0039723E"/>
    <w:rsid w:val="003974AB"/>
    <w:rsid w:val="00397C16"/>
    <w:rsid w:val="00397D51"/>
    <w:rsid w:val="00397E4C"/>
    <w:rsid w:val="003A07FF"/>
    <w:rsid w:val="003A08CB"/>
    <w:rsid w:val="003A094D"/>
    <w:rsid w:val="003A0BF6"/>
    <w:rsid w:val="003A160A"/>
    <w:rsid w:val="003A20E5"/>
    <w:rsid w:val="003A22AB"/>
    <w:rsid w:val="003A249D"/>
    <w:rsid w:val="003A2B45"/>
    <w:rsid w:val="003A2CA6"/>
    <w:rsid w:val="003A2F07"/>
    <w:rsid w:val="003A3407"/>
    <w:rsid w:val="003A375D"/>
    <w:rsid w:val="003A41A5"/>
    <w:rsid w:val="003A474F"/>
    <w:rsid w:val="003A4914"/>
    <w:rsid w:val="003A51AB"/>
    <w:rsid w:val="003A54B3"/>
    <w:rsid w:val="003A60A6"/>
    <w:rsid w:val="003A6122"/>
    <w:rsid w:val="003A66F8"/>
    <w:rsid w:val="003A67B4"/>
    <w:rsid w:val="003A6858"/>
    <w:rsid w:val="003A6A3F"/>
    <w:rsid w:val="003A701D"/>
    <w:rsid w:val="003A75FC"/>
    <w:rsid w:val="003A77B2"/>
    <w:rsid w:val="003A78F0"/>
    <w:rsid w:val="003A7C27"/>
    <w:rsid w:val="003B0C60"/>
    <w:rsid w:val="003B13A8"/>
    <w:rsid w:val="003B1807"/>
    <w:rsid w:val="003B22B1"/>
    <w:rsid w:val="003B288D"/>
    <w:rsid w:val="003B2FA5"/>
    <w:rsid w:val="003B3DF6"/>
    <w:rsid w:val="003B468F"/>
    <w:rsid w:val="003B55CE"/>
    <w:rsid w:val="003B56ED"/>
    <w:rsid w:val="003B5C9C"/>
    <w:rsid w:val="003B6B3F"/>
    <w:rsid w:val="003B7549"/>
    <w:rsid w:val="003B78A2"/>
    <w:rsid w:val="003C020B"/>
    <w:rsid w:val="003C03BA"/>
    <w:rsid w:val="003C102D"/>
    <w:rsid w:val="003C1528"/>
    <w:rsid w:val="003C1B33"/>
    <w:rsid w:val="003C1B6F"/>
    <w:rsid w:val="003C1C46"/>
    <w:rsid w:val="003C1D27"/>
    <w:rsid w:val="003C1E38"/>
    <w:rsid w:val="003C1ECC"/>
    <w:rsid w:val="003C31C4"/>
    <w:rsid w:val="003C32BD"/>
    <w:rsid w:val="003C4D08"/>
    <w:rsid w:val="003C4ECE"/>
    <w:rsid w:val="003C5437"/>
    <w:rsid w:val="003C557B"/>
    <w:rsid w:val="003C55E8"/>
    <w:rsid w:val="003C5687"/>
    <w:rsid w:val="003C5E45"/>
    <w:rsid w:val="003C613B"/>
    <w:rsid w:val="003C6221"/>
    <w:rsid w:val="003C6994"/>
    <w:rsid w:val="003C6ADA"/>
    <w:rsid w:val="003C6BAF"/>
    <w:rsid w:val="003C75DB"/>
    <w:rsid w:val="003D03F5"/>
    <w:rsid w:val="003D05AE"/>
    <w:rsid w:val="003D0FDD"/>
    <w:rsid w:val="003D161F"/>
    <w:rsid w:val="003D1C43"/>
    <w:rsid w:val="003D2580"/>
    <w:rsid w:val="003D38F3"/>
    <w:rsid w:val="003D3FFA"/>
    <w:rsid w:val="003D46BC"/>
    <w:rsid w:val="003D4AF2"/>
    <w:rsid w:val="003D6511"/>
    <w:rsid w:val="003D6694"/>
    <w:rsid w:val="003D687B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34"/>
    <w:rsid w:val="003E19E0"/>
    <w:rsid w:val="003E1A33"/>
    <w:rsid w:val="003E27E7"/>
    <w:rsid w:val="003E2F64"/>
    <w:rsid w:val="003E300E"/>
    <w:rsid w:val="003E3118"/>
    <w:rsid w:val="003E352B"/>
    <w:rsid w:val="003E35FB"/>
    <w:rsid w:val="003E3611"/>
    <w:rsid w:val="003E3FBF"/>
    <w:rsid w:val="003E51FC"/>
    <w:rsid w:val="003E5A00"/>
    <w:rsid w:val="003E62F5"/>
    <w:rsid w:val="003E6AE9"/>
    <w:rsid w:val="003E72F2"/>
    <w:rsid w:val="003F022E"/>
    <w:rsid w:val="003F0731"/>
    <w:rsid w:val="003F0AEE"/>
    <w:rsid w:val="003F0C4A"/>
    <w:rsid w:val="003F145E"/>
    <w:rsid w:val="003F1A0E"/>
    <w:rsid w:val="003F22EF"/>
    <w:rsid w:val="003F25D5"/>
    <w:rsid w:val="003F268A"/>
    <w:rsid w:val="003F283A"/>
    <w:rsid w:val="003F2A4A"/>
    <w:rsid w:val="003F2F53"/>
    <w:rsid w:val="003F366F"/>
    <w:rsid w:val="003F3809"/>
    <w:rsid w:val="003F3D96"/>
    <w:rsid w:val="003F482A"/>
    <w:rsid w:val="003F4A7C"/>
    <w:rsid w:val="003F4CB2"/>
    <w:rsid w:val="003F50B7"/>
    <w:rsid w:val="003F58F1"/>
    <w:rsid w:val="003F6059"/>
    <w:rsid w:val="003F6F2F"/>
    <w:rsid w:val="003F7399"/>
    <w:rsid w:val="003F7AEA"/>
    <w:rsid w:val="00400BBA"/>
    <w:rsid w:val="00400D2D"/>
    <w:rsid w:val="004025BC"/>
    <w:rsid w:val="004028E6"/>
    <w:rsid w:val="00402A95"/>
    <w:rsid w:val="0040392E"/>
    <w:rsid w:val="004046EE"/>
    <w:rsid w:val="00404BBC"/>
    <w:rsid w:val="00404F05"/>
    <w:rsid w:val="004052DD"/>
    <w:rsid w:val="00405747"/>
    <w:rsid w:val="00405C75"/>
    <w:rsid w:val="0040694F"/>
    <w:rsid w:val="00406B46"/>
    <w:rsid w:val="00406E14"/>
    <w:rsid w:val="004076FB"/>
    <w:rsid w:val="00407F33"/>
    <w:rsid w:val="00410C1B"/>
    <w:rsid w:val="0041159F"/>
    <w:rsid w:val="00411660"/>
    <w:rsid w:val="004116D5"/>
    <w:rsid w:val="0041254A"/>
    <w:rsid w:val="004128AA"/>
    <w:rsid w:val="0041294B"/>
    <w:rsid w:val="00412F17"/>
    <w:rsid w:val="004134A5"/>
    <w:rsid w:val="00413B66"/>
    <w:rsid w:val="00413E5D"/>
    <w:rsid w:val="00414E59"/>
    <w:rsid w:val="0041569C"/>
    <w:rsid w:val="00415975"/>
    <w:rsid w:val="00415E8D"/>
    <w:rsid w:val="004161A0"/>
    <w:rsid w:val="004161C0"/>
    <w:rsid w:val="0041651A"/>
    <w:rsid w:val="004165F3"/>
    <w:rsid w:val="0041662E"/>
    <w:rsid w:val="00416888"/>
    <w:rsid w:val="004169C9"/>
    <w:rsid w:val="00416AD9"/>
    <w:rsid w:val="00417347"/>
    <w:rsid w:val="004176E6"/>
    <w:rsid w:val="00417794"/>
    <w:rsid w:val="004177F5"/>
    <w:rsid w:val="004201E1"/>
    <w:rsid w:val="00420213"/>
    <w:rsid w:val="00420A52"/>
    <w:rsid w:val="00420F5C"/>
    <w:rsid w:val="00421D8D"/>
    <w:rsid w:val="004220B2"/>
    <w:rsid w:val="004220ED"/>
    <w:rsid w:val="004223DE"/>
    <w:rsid w:val="00423056"/>
    <w:rsid w:val="00423C76"/>
    <w:rsid w:val="00423D5B"/>
    <w:rsid w:val="00423EF0"/>
    <w:rsid w:val="00424092"/>
    <w:rsid w:val="004246DA"/>
    <w:rsid w:val="004248E3"/>
    <w:rsid w:val="00425DAC"/>
    <w:rsid w:val="00426DA5"/>
    <w:rsid w:val="00427168"/>
    <w:rsid w:val="004277C3"/>
    <w:rsid w:val="00430286"/>
    <w:rsid w:val="004307FD"/>
    <w:rsid w:val="0043081E"/>
    <w:rsid w:val="004308A9"/>
    <w:rsid w:val="0043097C"/>
    <w:rsid w:val="00430A2D"/>
    <w:rsid w:val="00430E15"/>
    <w:rsid w:val="00431A66"/>
    <w:rsid w:val="00431E5D"/>
    <w:rsid w:val="004332F0"/>
    <w:rsid w:val="0043333F"/>
    <w:rsid w:val="00433D9E"/>
    <w:rsid w:val="0043433C"/>
    <w:rsid w:val="0043435D"/>
    <w:rsid w:val="004344C3"/>
    <w:rsid w:val="00434C66"/>
    <w:rsid w:val="00435299"/>
    <w:rsid w:val="004353F8"/>
    <w:rsid w:val="0043546D"/>
    <w:rsid w:val="004354BD"/>
    <w:rsid w:val="00435714"/>
    <w:rsid w:val="004358E7"/>
    <w:rsid w:val="00435D00"/>
    <w:rsid w:val="00437299"/>
    <w:rsid w:val="004373D5"/>
    <w:rsid w:val="004379CE"/>
    <w:rsid w:val="00437B83"/>
    <w:rsid w:val="004404E9"/>
    <w:rsid w:val="0044085B"/>
    <w:rsid w:val="00440A15"/>
    <w:rsid w:val="00441424"/>
    <w:rsid w:val="00441E66"/>
    <w:rsid w:val="004421D0"/>
    <w:rsid w:val="00442984"/>
    <w:rsid w:val="00442F66"/>
    <w:rsid w:val="00443C3F"/>
    <w:rsid w:val="00444433"/>
    <w:rsid w:val="00444CE6"/>
    <w:rsid w:val="00444EF4"/>
    <w:rsid w:val="004452E8"/>
    <w:rsid w:val="004456ED"/>
    <w:rsid w:val="00445B04"/>
    <w:rsid w:val="00445C19"/>
    <w:rsid w:val="00445DEF"/>
    <w:rsid w:val="004465B4"/>
    <w:rsid w:val="00446981"/>
    <w:rsid w:val="0044727A"/>
    <w:rsid w:val="004477A2"/>
    <w:rsid w:val="00447E25"/>
    <w:rsid w:val="0045016C"/>
    <w:rsid w:val="00450283"/>
    <w:rsid w:val="0045052C"/>
    <w:rsid w:val="00450769"/>
    <w:rsid w:val="00450793"/>
    <w:rsid w:val="00450804"/>
    <w:rsid w:val="00450D59"/>
    <w:rsid w:val="0045140D"/>
    <w:rsid w:val="004515C8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6BC8"/>
    <w:rsid w:val="0045701F"/>
    <w:rsid w:val="004575CF"/>
    <w:rsid w:val="00457EFA"/>
    <w:rsid w:val="00460043"/>
    <w:rsid w:val="00460C45"/>
    <w:rsid w:val="004611BB"/>
    <w:rsid w:val="00461662"/>
    <w:rsid w:val="0046178B"/>
    <w:rsid w:val="00461963"/>
    <w:rsid w:val="00461F19"/>
    <w:rsid w:val="00462206"/>
    <w:rsid w:val="0046242A"/>
    <w:rsid w:val="004629CF"/>
    <w:rsid w:val="0046315F"/>
    <w:rsid w:val="0046335C"/>
    <w:rsid w:val="004634AF"/>
    <w:rsid w:val="00463967"/>
    <w:rsid w:val="00463AEA"/>
    <w:rsid w:val="00463E44"/>
    <w:rsid w:val="00464BCA"/>
    <w:rsid w:val="00464FB6"/>
    <w:rsid w:val="004651EC"/>
    <w:rsid w:val="004652B5"/>
    <w:rsid w:val="00465A39"/>
    <w:rsid w:val="00465B42"/>
    <w:rsid w:val="00466A90"/>
    <w:rsid w:val="004670A3"/>
    <w:rsid w:val="00467523"/>
    <w:rsid w:val="004700DE"/>
    <w:rsid w:val="0047090D"/>
    <w:rsid w:val="00471075"/>
    <w:rsid w:val="0047108E"/>
    <w:rsid w:val="004713DF"/>
    <w:rsid w:val="004714D0"/>
    <w:rsid w:val="004714FC"/>
    <w:rsid w:val="0047151C"/>
    <w:rsid w:val="00471A5B"/>
    <w:rsid w:val="00472081"/>
    <w:rsid w:val="00472595"/>
    <w:rsid w:val="00472687"/>
    <w:rsid w:val="00472AF8"/>
    <w:rsid w:val="00472FDE"/>
    <w:rsid w:val="00473734"/>
    <w:rsid w:val="00473EDA"/>
    <w:rsid w:val="00474679"/>
    <w:rsid w:val="00474E01"/>
    <w:rsid w:val="004752E5"/>
    <w:rsid w:val="00475A23"/>
    <w:rsid w:val="00475DB7"/>
    <w:rsid w:val="00476358"/>
    <w:rsid w:val="004763D2"/>
    <w:rsid w:val="00476505"/>
    <w:rsid w:val="00476D09"/>
    <w:rsid w:val="00477AC3"/>
    <w:rsid w:val="00477DB8"/>
    <w:rsid w:val="00480091"/>
    <w:rsid w:val="004800C3"/>
    <w:rsid w:val="00481901"/>
    <w:rsid w:val="00481C6C"/>
    <w:rsid w:val="00482045"/>
    <w:rsid w:val="00482512"/>
    <w:rsid w:val="00482949"/>
    <w:rsid w:val="00482B79"/>
    <w:rsid w:val="00483F0A"/>
    <w:rsid w:val="0048432E"/>
    <w:rsid w:val="00485E44"/>
    <w:rsid w:val="00485E4B"/>
    <w:rsid w:val="004860CA"/>
    <w:rsid w:val="004862D3"/>
    <w:rsid w:val="0048682C"/>
    <w:rsid w:val="00487371"/>
    <w:rsid w:val="00490750"/>
    <w:rsid w:val="00490C04"/>
    <w:rsid w:val="00491318"/>
    <w:rsid w:val="0049145E"/>
    <w:rsid w:val="004914A9"/>
    <w:rsid w:val="004919A5"/>
    <w:rsid w:val="00491BB1"/>
    <w:rsid w:val="00491F6D"/>
    <w:rsid w:val="004922D6"/>
    <w:rsid w:val="00492469"/>
    <w:rsid w:val="0049341F"/>
    <w:rsid w:val="004935E6"/>
    <w:rsid w:val="00493656"/>
    <w:rsid w:val="00495C06"/>
    <w:rsid w:val="0049644C"/>
    <w:rsid w:val="00496872"/>
    <w:rsid w:val="0049688E"/>
    <w:rsid w:val="00497F5E"/>
    <w:rsid w:val="004A01F5"/>
    <w:rsid w:val="004A07C4"/>
    <w:rsid w:val="004A0D75"/>
    <w:rsid w:val="004A0DEB"/>
    <w:rsid w:val="004A192C"/>
    <w:rsid w:val="004A1F67"/>
    <w:rsid w:val="004A1F81"/>
    <w:rsid w:val="004A215F"/>
    <w:rsid w:val="004A2213"/>
    <w:rsid w:val="004A434A"/>
    <w:rsid w:val="004A445E"/>
    <w:rsid w:val="004A4563"/>
    <w:rsid w:val="004A564C"/>
    <w:rsid w:val="004A5A42"/>
    <w:rsid w:val="004A608E"/>
    <w:rsid w:val="004A6A6F"/>
    <w:rsid w:val="004A6AB7"/>
    <w:rsid w:val="004A7880"/>
    <w:rsid w:val="004A78FE"/>
    <w:rsid w:val="004A7D10"/>
    <w:rsid w:val="004A7FFE"/>
    <w:rsid w:val="004B1CF2"/>
    <w:rsid w:val="004B230B"/>
    <w:rsid w:val="004B29B8"/>
    <w:rsid w:val="004B2CA3"/>
    <w:rsid w:val="004B2F45"/>
    <w:rsid w:val="004B329D"/>
    <w:rsid w:val="004B34C9"/>
    <w:rsid w:val="004B3677"/>
    <w:rsid w:val="004B36D9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6D59"/>
    <w:rsid w:val="004B6E52"/>
    <w:rsid w:val="004B7302"/>
    <w:rsid w:val="004B737B"/>
    <w:rsid w:val="004B74FF"/>
    <w:rsid w:val="004B7E5A"/>
    <w:rsid w:val="004B7F01"/>
    <w:rsid w:val="004C0697"/>
    <w:rsid w:val="004C196C"/>
    <w:rsid w:val="004C2AF9"/>
    <w:rsid w:val="004C2B06"/>
    <w:rsid w:val="004C30DD"/>
    <w:rsid w:val="004C37BE"/>
    <w:rsid w:val="004C3DAA"/>
    <w:rsid w:val="004C4173"/>
    <w:rsid w:val="004C4997"/>
    <w:rsid w:val="004C4EF8"/>
    <w:rsid w:val="004C5C83"/>
    <w:rsid w:val="004C5CCF"/>
    <w:rsid w:val="004C73C9"/>
    <w:rsid w:val="004C7ACB"/>
    <w:rsid w:val="004C7AF9"/>
    <w:rsid w:val="004C7FB9"/>
    <w:rsid w:val="004D07FA"/>
    <w:rsid w:val="004D1274"/>
    <w:rsid w:val="004D1D25"/>
    <w:rsid w:val="004D1F62"/>
    <w:rsid w:val="004D2190"/>
    <w:rsid w:val="004D27B1"/>
    <w:rsid w:val="004D39A2"/>
    <w:rsid w:val="004D39E8"/>
    <w:rsid w:val="004D4655"/>
    <w:rsid w:val="004D48FF"/>
    <w:rsid w:val="004D49E0"/>
    <w:rsid w:val="004D4F47"/>
    <w:rsid w:val="004D4FF5"/>
    <w:rsid w:val="004D5388"/>
    <w:rsid w:val="004D5834"/>
    <w:rsid w:val="004D6688"/>
    <w:rsid w:val="004D6CFC"/>
    <w:rsid w:val="004D6F5C"/>
    <w:rsid w:val="004D719E"/>
    <w:rsid w:val="004E0300"/>
    <w:rsid w:val="004E0682"/>
    <w:rsid w:val="004E092A"/>
    <w:rsid w:val="004E0D24"/>
    <w:rsid w:val="004E0FA1"/>
    <w:rsid w:val="004E116F"/>
    <w:rsid w:val="004E1211"/>
    <w:rsid w:val="004E1553"/>
    <w:rsid w:val="004E1626"/>
    <w:rsid w:val="004E18B8"/>
    <w:rsid w:val="004E18F5"/>
    <w:rsid w:val="004E19D5"/>
    <w:rsid w:val="004E27CA"/>
    <w:rsid w:val="004E2B33"/>
    <w:rsid w:val="004E314D"/>
    <w:rsid w:val="004E34E0"/>
    <w:rsid w:val="004E3A7F"/>
    <w:rsid w:val="004E3B56"/>
    <w:rsid w:val="004E3DBC"/>
    <w:rsid w:val="004E3DF3"/>
    <w:rsid w:val="004E3F99"/>
    <w:rsid w:val="004E4071"/>
    <w:rsid w:val="004E54BF"/>
    <w:rsid w:val="004E5A3C"/>
    <w:rsid w:val="004E6BA4"/>
    <w:rsid w:val="004E6D21"/>
    <w:rsid w:val="004E6FFF"/>
    <w:rsid w:val="004E74F2"/>
    <w:rsid w:val="004E779D"/>
    <w:rsid w:val="004E7FE5"/>
    <w:rsid w:val="004F08AE"/>
    <w:rsid w:val="004F0DB4"/>
    <w:rsid w:val="004F10F9"/>
    <w:rsid w:val="004F15C3"/>
    <w:rsid w:val="004F272E"/>
    <w:rsid w:val="004F27E2"/>
    <w:rsid w:val="004F2954"/>
    <w:rsid w:val="004F31A2"/>
    <w:rsid w:val="004F3669"/>
    <w:rsid w:val="004F37A5"/>
    <w:rsid w:val="004F3C21"/>
    <w:rsid w:val="004F4145"/>
    <w:rsid w:val="004F42D5"/>
    <w:rsid w:val="004F4637"/>
    <w:rsid w:val="004F4874"/>
    <w:rsid w:val="004F4990"/>
    <w:rsid w:val="004F49E9"/>
    <w:rsid w:val="004F59D3"/>
    <w:rsid w:val="004F60A5"/>
    <w:rsid w:val="004F6583"/>
    <w:rsid w:val="004F67FD"/>
    <w:rsid w:val="004F681C"/>
    <w:rsid w:val="004F69C1"/>
    <w:rsid w:val="004F7106"/>
    <w:rsid w:val="004F7BA1"/>
    <w:rsid w:val="005001D8"/>
    <w:rsid w:val="005003DC"/>
    <w:rsid w:val="00500620"/>
    <w:rsid w:val="00500894"/>
    <w:rsid w:val="00500C1D"/>
    <w:rsid w:val="00501212"/>
    <w:rsid w:val="00501247"/>
    <w:rsid w:val="00501A6C"/>
    <w:rsid w:val="00501E81"/>
    <w:rsid w:val="00502666"/>
    <w:rsid w:val="00502AE6"/>
    <w:rsid w:val="00502C2C"/>
    <w:rsid w:val="00502E28"/>
    <w:rsid w:val="00503267"/>
    <w:rsid w:val="00503559"/>
    <w:rsid w:val="00503B57"/>
    <w:rsid w:val="00503C37"/>
    <w:rsid w:val="00503CE3"/>
    <w:rsid w:val="0050406B"/>
    <w:rsid w:val="005041B3"/>
    <w:rsid w:val="005043B5"/>
    <w:rsid w:val="005045BF"/>
    <w:rsid w:val="00504755"/>
    <w:rsid w:val="00504974"/>
    <w:rsid w:val="0050561B"/>
    <w:rsid w:val="00505A30"/>
    <w:rsid w:val="00505B6C"/>
    <w:rsid w:val="00506655"/>
    <w:rsid w:val="00507487"/>
    <w:rsid w:val="00507982"/>
    <w:rsid w:val="00507D4E"/>
    <w:rsid w:val="0051008A"/>
    <w:rsid w:val="005106D6"/>
    <w:rsid w:val="005108EC"/>
    <w:rsid w:val="00510F5A"/>
    <w:rsid w:val="005110FD"/>
    <w:rsid w:val="0051169B"/>
    <w:rsid w:val="005118A2"/>
    <w:rsid w:val="00511EBD"/>
    <w:rsid w:val="00512979"/>
    <w:rsid w:val="005129F6"/>
    <w:rsid w:val="0051348F"/>
    <w:rsid w:val="0051351F"/>
    <w:rsid w:val="005138EF"/>
    <w:rsid w:val="00513ED7"/>
    <w:rsid w:val="005140A5"/>
    <w:rsid w:val="00514233"/>
    <w:rsid w:val="0051423C"/>
    <w:rsid w:val="0051443F"/>
    <w:rsid w:val="00514999"/>
    <w:rsid w:val="00514DA0"/>
    <w:rsid w:val="00515381"/>
    <w:rsid w:val="00515881"/>
    <w:rsid w:val="00515ACC"/>
    <w:rsid w:val="005165D1"/>
    <w:rsid w:val="00516DAC"/>
    <w:rsid w:val="00516E92"/>
    <w:rsid w:val="005172D7"/>
    <w:rsid w:val="005176C2"/>
    <w:rsid w:val="00517E2D"/>
    <w:rsid w:val="00520373"/>
    <w:rsid w:val="0052093A"/>
    <w:rsid w:val="00521501"/>
    <w:rsid w:val="00521544"/>
    <w:rsid w:val="00521958"/>
    <w:rsid w:val="00521BA1"/>
    <w:rsid w:val="00522089"/>
    <w:rsid w:val="00522ABF"/>
    <w:rsid w:val="00522B74"/>
    <w:rsid w:val="00522BBD"/>
    <w:rsid w:val="00522D98"/>
    <w:rsid w:val="0052300D"/>
    <w:rsid w:val="005231B2"/>
    <w:rsid w:val="005231FE"/>
    <w:rsid w:val="00523258"/>
    <w:rsid w:val="00523765"/>
    <w:rsid w:val="00523CD1"/>
    <w:rsid w:val="00523D89"/>
    <w:rsid w:val="00523DC9"/>
    <w:rsid w:val="005247A3"/>
    <w:rsid w:val="00524ABE"/>
    <w:rsid w:val="00524C0A"/>
    <w:rsid w:val="00525E5A"/>
    <w:rsid w:val="00525FC4"/>
    <w:rsid w:val="0052600C"/>
    <w:rsid w:val="00526288"/>
    <w:rsid w:val="00526711"/>
    <w:rsid w:val="0052732B"/>
    <w:rsid w:val="005274A8"/>
    <w:rsid w:val="00527D6C"/>
    <w:rsid w:val="0053002A"/>
    <w:rsid w:val="005300A8"/>
    <w:rsid w:val="005308B7"/>
    <w:rsid w:val="00530BD0"/>
    <w:rsid w:val="00530C9A"/>
    <w:rsid w:val="00530E14"/>
    <w:rsid w:val="0053167A"/>
    <w:rsid w:val="0053229A"/>
    <w:rsid w:val="00532491"/>
    <w:rsid w:val="005324CC"/>
    <w:rsid w:val="005326D3"/>
    <w:rsid w:val="00532934"/>
    <w:rsid w:val="00532A3E"/>
    <w:rsid w:val="0053350E"/>
    <w:rsid w:val="00533879"/>
    <w:rsid w:val="005339B5"/>
    <w:rsid w:val="0053401E"/>
    <w:rsid w:val="005341F2"/>
    <w:rsid w:val="005342B0"/>
    <w:rsid w:val="00534D45"/>
    <w:rsid w:val="00534FDC"/>
    <w:rsid w:val="00535315"/>
    <w:rsid w:val="0053578C"/>
    <w:rsid w:val="00535EA7"/>
    <w:rsid w:val="00536008"/>
    <w:rsid w:val="00536508"/>
    <w:rsid w:val="00536FD4"/>
    <w:rsid w:val="0053701D"/>
    <w:rsid w:val="0053735E"/>
    <w:rsid w:val="00537A2F"/>
    <w:rsid w:val="00537A3D"/>
    <w:rsid w:val="00537BE5"/>
    <w:rsid w:val="00537DB3"/>
    <w:rsid w:val="00540234"/>
    <w:rsid w:val="00540554"/>
    <w:rsid w:val="005405D0"/>
    <w:rsid w:val="005407B0"/>
    <w:rsid w:val="00540D9C"/>
    <w:rsid w:val="005413B7"/>
    <w:rsid w:val="00542DC1"/>
    <w:rsid w:val="0054316D"/>
    <w:rsid w:val="00545150"/>
    <w:rsid w:val="005453D4"/>
    <w:rsid w:val="00545BCA"/>
    <w:rsid w:val="0054641A"/>
    <w:rsid w:val="005464DF"/>
    <w:rsid w:val="0054680A"/>
    <w:rsid w:val="005468C0"/>
    <w:rsid w:val="00547589"/>
    <w:rsid w:val="005476E4"/>
    <w:rsid w:val="00547ECE"/>
    <w:rsid w:val="00550587"/>
    <w:rsid w:val="00550933"/>
    <w:rsid w:val="0055162C"/>
    <w:rsid w:val="0055168A"/>
    <w:rsid w:val="00551794"/>
    <w:rsid w:val="0055195D"/>
    <w:rsid w:val="00551C01"/>
    <w:rsid w:val="00551EE0"/>
    <w:rsid w:val="0055223E"/>
    <w:rsid w:val="0055324B"/>
    <w:rsid w:val="00553813"/>
    <w:rsid w:val="00553879"/>
    <w:rsid w:val="00553A54"/>
    <w:rsid w:val="00553B5B"/>
    <w:rsid w:val="00553F3B"/>
    <w:rsid w:val="00554D2C"/>
    <w:rsid w:val="005556F2"/>
    <w:rsid w:val="0055573B"/>
    <w:rsid w:val="0055609E"/>
    <w:rsid w:val="005566E3"/>
    <w:rsid w:val="00556D67"/>
    <w:rsid w:val="00556F06"/>
    <w:rsid w:val="00557025"/>
    <w:rsid w:val="0055759C"/>
    <w:rsid w:val="00557731"/>
    <w:rsid w:val="00557F36"/>
    <w:rsid w:val="0056030D"/>
    <w:rsid w:val="00560725"/>
    <w:rsid w:val="005607A5"/>
    <w:rsid w:val="0056097E"/>
    <w:rsid w:val="005609FF"/>
    <w:rsid w:val="00561904"/>
    <w:rsid w:val="00561918"/>
    <w:rsid w:val="00561BE4"/>
    <w:rsid w:val="00562B15"/>
    <w:rsid w:val="00563094"/>
    <w:rsid w:val="005635A9"/>
    <w:rsid w:val="005638E7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77F"/>
    <w:rsid w:val="00570930"/>
    <w:rsid w:val="00570A4E"/>
    <w:rsid w:val="00571014"/>
    <w:rsid w:val="0057152B"/>
    <w:rsid w:val="00571778"/>
    <w:rsid w:val="0057229E"/>
    <w:rsid w:val="00572E47"/>
    <w:rsid w:val="005730B3"/>
    <w:rsid w:val="005731B9"/>
    <w:rsid w:val="00573926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3ED"/>
    <w:rsid w:val="0057751C"/>
    <w:rsid w:val="0057776F"/>
    <w:rsid w:val="00577FF2"/>
    <w:rsid w:val="005800EC"/>
    <w:rsid w:val="005806D1"/>
    <w:rsid w:val="00580B54"/>
    <w:rsid w:val="00580BCF"/>
    <w:rsid w:val="00580EE2"/>
    <w:rsid w:val="0058131B"/>
    <w:rsid w:val="005817D3"/>
    <w:rsid w:val="0058187E"/>
    <w:rsid w:val="0058197D"/>
    <w:rsid w:val="00581ADE"/>
    <w:rsid w:val="00582383"/>
    <w:rsid w:val="00582A1D"/>
    <w:rsid w:val="00582A31"/>
    <w:rsid w:val="00584094"/>
    <w:rsid w:val="0058415B"/>
    <w:rsid w:val="005842BF"/>
    <w:rsid w:val="00584302"/>
    <w:rsid w:val="005846A8"/>
    <w:rsid w:val="0058470D"/>
    <w:rsid w:val="00584BFC"/>
    <w:rsid w:val="005856DF"/>
    <w:rsid w:val="00585B7C"/>
    <w:rsid w:val="00586220"/>
    <w:rsid w:val="0058664E"/>
    <w:rsid w:val="005866AF"/>
    <w:rsid w:val="0058747D"/>
    <w:rsid w:val="00587976"/>
    <w:rsid w:val="00591016"/>
    <w:rsid w:val="005914E1"/>
    <w:rsid w:val="00592677"/>
    <w:rsid w:val="00592B98"/>
    <w:rsid w:val="00592D05"/>
    <w:rsid w:val="00592F20"/>
    <w:rsid w:val="00593094"/>
    <w:rsid w:val="005935E6"/>
    <w:rsid w:val="00593ACA"/>
    <w:rsid w:val="00594099"/>
    <w:rsid w:val="00594217"/>
    <w:rsid w:val="005943D1"/>
    <w:rsid w:val="00594869"/>
    <w:rsid w:val="00594943"/>
    <w:rsid w:val="00594E61"/>
    <w:rsid w:val="0059569D"/>
    <w:rsid w:val="00596002"/>
    <w:rsid w:val="005960B3"/>
    <w:rsid w:val="00596488"/>
    <w:rsid w:val="00596AE2"/>
    <w:rsid w:val="00596E48"/>
    <w:rsid w:val="0059724B"/>
    <w:rsid w:val="005973B9"/>
    <w:rsid w:val="005A03B3"/>
    <w:rsid w:val="005A045F"/>
    <w:rsid w:val="005A0820"/>
    <w:rsid w:val="005A0D58"/>
    <w:rsid w:val="005A1869"/>
    <w:rsid w:val="005A1D29"/>
    <w:rsid w:val="005A2888"/>
    <w:rsid w:val="005A2B1B"/>
    <w:rsid w:val="005A2B9E"/>
    <w:rsid w:val="005A2D10"/>
    <w:rsid w:val="005A30BC"/>
    <w:rsid w:val="005A3BF7"/>
    <w:rsid w:val="005A3CBF"/>
    <w:rsid w:val="005A3EA6"/>
    <w:rsid w:val="005A4617"/>
    <w:rsid w:val="005A485B"/>
    <w:rsid w:val="005A4993"/>
    <w:rsid w:val="005A51FF"/>
    <w:rsid w:val="005A56EE"/>
    <w:rsid w:val="005A5AC6"/>
    <w:rsid w:val="005A684C"/>
    <w:rsid w:val="005A6D62"/>
    <w:rsid w:val="005A7122"/>
    <w:rsid w:val="005A7398"/>
    <w:rsid w:val="005B0093"/>
    <w:rsid w:val="005B0550"/>
    <w:rsid w:val="005B0B89"/>
    <w:rsid w:val="005B0D2D"/>
    <w:rsid w:val="005B1972"/>
    <w:rsid w:val="005B1BDB"/>
    <w:rsid w:val="005B2179"/>
    <w:rsid w:val="005B229D"/>
    <w:rsid w:val="005B258B"/>
    <w:rsid w:val="005B2898"/>
    <w:rsid w:val="005B33AA"/>
    <w:rsid w:val="005B4777"/>
    <w:rsid w:val="005B4C32"/>
    <w:rsid w:val="005B4DA7"/>
    <w:rsid w:val="005B4F4A"/>
    <w:rsid w:val="005B4F5A"/>
    <w:rsid w:val="005B542E"/>
    <w:rsid w:val="005B55F4"/>
    <w:rsid w:val="005B668E"/>
    <w:rsid w:val="005B6E54"/>
    <w:rsid w:val="005B7248"/>
    <w:rsid w:val="005B7492"/>
    <w:rsid w:val="005B74EF"/>
    <w:rsid w:val="005B7727"/>
    <w:rsid w:val="005C0023"/>
    <w:rsid w:val="005C0591"/>
    <w:rsid w:val="005C0ED4"/>
    <w:rsid w:val="005C14E6"/>
    <w:rsid w:val="005C1E4C"/>
    <w:rsid w:val="005C2562"/>
    <w:rsid w:val="005C2A23"/>
    <w:rsid w:val="005C2BB1"/>
    <w:rsid w:val="005C2CBE"/>
    <w:rsid w:val="005C3AEB"/>
    <w:rsid w:val="005C411A"/>
    <w:rsid w:val="005C48A3"/>
    <w:rsid w:val="005C4FAD"/>
    <w:rsid w:val="005C525C"/>
    <w:rsid w:val="005C52B6"/>
    <w:rsid w:val="005C59B3"/>
    <w:rsid w:val="005C6044"/>
    <w:rsid w:val="005C605B"/>
    <w:rsid w:val="005C627B"/>
    <w:rsid w:val="005C652D"/>
    <w:rsid w:val="005C7093"/>
    <w:rsid w:val="005C7158"/>
    <w:rsid w:val="005C79F8"/>
    <w:rsid w:val="005C7C8A"/>
    <w:rsid w:val="005C7D2F"/>
    <w:rsid w:val="005D1125"/>
    <w:rsid w:val="005D19EC"/>
    <w:rsid w:val="005D1A5F"/>
    <w:rsid w:val="005D1FFF"/>
    <w:rsid w:val="005D223C"/>
    <w:rsid w:val="005D2594"/>
    <w:rsid w:val="005D2ADC"/>
    <w:rsid w:val="005D2CF7"/>
    <w:rsid w:val="005D3280"/>
    <w:rsid w:val="005D3F9F"/>
    <w:rsid w:val="005D47B3"/>
    <w:rsid w:val="005D4974"/>
    <w:rsid w:val="005D4C58"/>
    <w:rsid w:val="005D5230"/>
    <w:rsid w:val="005D53D6"/>
    <w:rsid w:val="005D56B3"/>
    <w:rsid w:val="005D5FAD"/>
    <w:rsid w:val="005D6607"/>
    <w:rsid w:val="005D6886"/>
    <w:rsid w:val="005D78B6"/>
    <w:rsid w:val="005D7C1F"/>
    <w:rsid w:val="005D7F29"/>
    <w:rsid w:val="005D7FDD"/>
    <w:rsid w:val="005E02EE"/>
    <w:rsid w:val="005E03E5"/>
    <w:rsid w:val="005E0A3E"/>
    <w:rsid w:val="005E0A4A"/>
    <w:rsid w:val="005E0AB6"/>
    <w:rsid w:val="005E0D1A"/>
    <w:rsid w:val="005E0F88"/>
    <w:rsid w:val="005E1C5A"/>
    <w:rsid w:val="005E1E15"/>
    <w:rsid w:val="005E2219"/>
    <w:rsid w:val="005E2868"/>
    <w:rsid w:val="005E2C7F"/>
    <w:rsid w:val="005E31FB"/>
    <w:rsid w:val="005E3721"/>
    <w:rsid w:val="005E3ECC"/>
    <w:rsid w:val="005E4532"/>
    <w:rsid w:val="005E494F"/>
    <w:rsid w:val="005E496A"/>
    <w:rsid w:val="005E4F10"/>
    <w:rsid w:val="005E52C6"/>
    <w:rsid w:val="005E53BA"/>
    <w:rsid w:val="005E5F33"/>
    <w:rsid w:val="005E63F4"/>
    <w:rsid w:val="005E64DE"/>
    <w:rsid w:val="005E6B52"/>
    <w:rsid w:val="005E73CE"/>
    <w:rsid w:val="005E7CA1"/>
    <w:rsid w:val="005E7FE1"/>
    <w:rsid w:val="005F033F"/>
    <w:rsid w:val="005F0368"/>
    <w:rsid w:val="005F0B3D"/>
    <w:rsid w:val="005F0EF9"/>
    <w:rsid w:val="005F2399"/>
    <w:rsid w:val="005F2A4D"/>
    <w:rsid w:val="005F2B76"/>
    <w:rsid w:val="005F2B96"/>
    <w:rsid w:val="005F2D7B"/>
    <w:rsid w:val="005F3020"/>
    <w:rsid w:val="005F496E"/>
    <w:rsid w:val="005F594A"/>
    <w:rsid w:val="005F5A5B"/>
    <w:rsid w:val="005F5B9B"/>
    <w:rsid w:val="005F5CF6"/>
    <w:rsid w:val="005F609A"/>
    <w:rsid w:val="005F617D"/>
    <w:rsid w:val="005F676E"/>
    <w:rsid w:val="005F6E57"/>
    <w:rsid w:val="005F6F1D"/>
    <w:rsid w:val="005F7073"/>
    <w:rsid w:val="005F75A4"/>
    <w:rsid w:val="005F79BC"/>
    <w:rsid w:val="006008E5"/>
    <w:rsid w:val="00600FB0"/>
    <w:rsid w:val="006010A9"/>
    <w:rsid w:val="006011F5"/>
    <w:rsid w:val="00601A93"/>
    <w:rsid w:val="00601EF9"/>
    <w:rsid w:val="0060270E"/>
    <w:rsid w:val="006028BE"/>
    <w:rsid w:val="00602B51"/>
    <w:rsid w:val="006031D5"/>
    <w:rsid w:val="006033A0"/>
    <w:rsid w:val="00603541"/>
    <w:rsid w:val="00603776"/>
    <w:rsid w:val="00603A79"/>
    <w:rsid w:val="00604369"/>
    <w:rsid w:val="00604435"/>
    <w:rsid w:val="00604A24"/>
    <w:rsid w:val="00604B97"/>
    <w:rsid w:val="006052CE"/>
    <w:rsid w:val="006056A7"/>
    <w:rsid w:val="00605870"/>
    <w:rsid w:val="00606EF6"/>
    <w:rsid w:val="00607180"/>
    <w:rsid w:val="00607778"/>
    <w:rsid w:val="00607990"/>
    <w:rsid w:val="00610017"/>
    <w:rsid w:val="0061048D"/>
    <w:rsid w:val="006111CF"/>
    <w:rsid w:val="0061157C"/>
    <w:rsid w:val="0061183A"/>
    <w:rsid w:val="006119EF"/>
    <w:rsid w:val="0061215B"/>
    <w:rsid w:val="0061242C"/>
    <w:rsid w:val="00612B6D"/>
    <w:rsid w:val="00612BCB"/>
    <w:rsid w:val="00612C89"/>
    <w:rsid w:val="00612D8F"/>
    <w:rsid w:val="00612E93"/>
    <w:rsid w:val="00613596"/>
    <w:rsid w:val="0061386F"/>
    <w:rsid w:val="0061433E"/>
    <w:rsid w:val="006147D2"/>
    <w:rsid w:val="006159D5"/>
    <w:rsid w:val="00615EFA"/>
    <w:rsid w:val="00616275"/>
    <w:rsid w:val="00616881"/>
    <w:rsid w:val="006172CF"/>
    <w:rsid w:val="006173F6"/>
    <w:rsid w:val="006175F0"/>
    <w:rsid w:val="00617E7B"/>
    <w:rsid w:val="00620113"/>
    <w:rsid w:val="006202DF"/>
    <w:rsid w:val="00620F4A"/>
    <w:rsid w:val="00621159"/>
    <w:rsid w:val="00621EA9"/>
    <w:rsid w:val="00622667"/>
    <w:rsid w:val="006227F6"/>
    <w:rsid w:val="00622B00"/>
    <w:rsid w:val="0062334E"/>
    <w:rsid w:val="0062362B"/>
    <w:rsid w:val="006238ED"/>
    <w:rsid w:val="0062412F"/>
    <w:rsid w:val="00624306"/>
    <w:rsid w:val="0062435E"/>
    <w:rsid w:val="00624617"/>
    <w:rsid w:val="0062462C"/>
    <w:rsid w:val="006247C4"/>
    <w:rsid w:val="00624A44"/>
    <w:rsid w:val="00624C2C"/>
    <w:rsid w:val="0062555B"/>
    <w:rsid w:val="006258C1"/>
    <w:rsid w:val="00625A7E"/>
    <w:rsid w:val="00625ACE"/>
    <w:rsid w:val="006265E8"/>
    <w:rsid w:val="006268DF"/>
    <w:rsid w:val="00626E40"/>
    <w:rsid w:val="00627592"/>
    <w:rsid w:val="00627D9C"/>
    <w:rsid w:val="00627E51"/>
    <w:rsid w:val="00627ED6"/>
    <w:rsid w:val="00627F3E"/>
    <w:rsid w:val="00630892"/>
    <w:rsid w:val="00630989"/>
    <w:rsid w:val="00630D4E"/>
    <w:rsid w:val="00630F70"/>
    <w:rsid w:val="006323BF"/>
    <w:rsid w:val="00632A43"/>
    <w:rsid w:val="00632A52"/>
    <w:rsid w:val="0063318B"/>
    <w:rsid w:val="00633621"/>
    <w:rsid w:val="00633F26"/>
    <w:rsid w:val="006341CB"/>
    <w:rsid w:val="00635515"/>
    <w:rsid w:val="00635836"/>
    <w:rsid w:val="00636F99"/>
    <w:rsid w:val="006371A0"/>
    <w:rsid w:val="0063756C"/>
    <w:rsid w:val="00640755"/>
    <w:rsid w:val="0064103F"/>
    <w:rsid w:val="00641459"/>
    <w:rsid w:val="00641DF3"/>
    <w:rsid w:val="00642039"/>
    <w:rsid w:val="00642697"/>
    <w:rsid w:val="006428BD"/>
    <w:rsid w:val="00642A69"/>
    <w:rsid w:val="00642A87"/>
    <w:rsid w:val="00643456"/>
    <w:rsid w:val="0064477E"/>
    <w:rsid w:val="0064497F"/>
    <w:rsid w:val="00644A6D"/>
    <w:rsid w:val="00644C91"/>
    <w:rsid w:val="00644E61"/>
    <w:rsid w:val="00645075"/>
    <w:rsid w:val="006451E5"/>
    <w:rsid w:val="006456A0"/>
    <w:rsid w:val="006457C8"/>
    <w:rsid w:val="00645F8B"/>
    <w:rsid w:val="0064617E"/>
    <w:rsid w:val="0064636C"/>
    <w:rsid w:val="00646483"/>
    <w:rsid w:val="006464D1"/>
    <w:rsid w:val="006470E3"/>
    <w:rsid w:val="006477C4"/>
    <w:rsid w:val="00647C3E"/>
    <w:rsid w:val="00647E7A"/>
    <w:rsid w:val="00647F06"/>
    <w:rsid w:val="00650043"/>
    <w:rsid w:val="00650780"/>
    <w:rsid w:val="00651602"/>
    <w:rsid w:val="00651CF2"/>
    <w:rsid w:val="00651D0A"/>
    <w:rsid w:val="00651F08"/>
    <w:rsid w:val="0065243F"/>
    <w:rsid w:val="006524A8"/>
    <w:rsid w:val="00652F63"/>
    <w:rsid w:val="006537E6"/>
    <w:rsid w:val="00653DCD"/>
    <w:rsid w:val="00653EF0"/>
    <w:rsid w:val="00653FFD"/>
    <w:rsid w:val="0065655A"/>
    <w:rsid w:val="00656DA3"/>
    <w:rsid w:val="00657361"/>
    <w:rsid w:val="006574CB"/>
    <w:rsid w:val="00657913"/>
    <w:rsid w:val="00660812"/>
    <w:rsid w:val="006609BA"/>
    <w:rsid w:val="006611DB"/>
    <w:rsid w:val="00661390"/>
    <w:rsid w:val="00661432"/>
    <w:rsid w:val="006616BB"/>
    <w:rsid w:val="00661AAE"/>
    <w:rsid w:val="00661CF7"/>
    <w:rsid w:val="00662C52"/>
    <w:rsid w:val="00662FE1"/>
    <w:rsid w:val="00663133"/>
    <w:rsid w:val="006632C3"/>
    <w:rsid w:val="006636ED"/>
    <w:rsid w:val="00663948"/>
    <w:rsid w:val="00663958"/>
    <w:rsid w:val="00663E18"/>
    <w:rsid w:val="006643A0"/>
    <w:rsid w:val="006648CD"/>
    <w:rsid w:val="00664C89"/>
    <w:rsid w:val="006652D3"/>
    <w:rsid w:val="006658C4"/>
    <w:rsid w:val="00665970"/>
    <w:rsid w:val="00665FFC"/>
    <w:rsid w:val="0066620B"/>
    <w:rsid w:val="00667222"/>
    <w:rsid w:val="00667269"/>
    <w:rsid w:val="00667995"/>
    <w:rsid w:val="00667D5A"/>
    <w:rsid w:val="00667DD8"/>
    <w:rsid w:val="00667EC0"/>
    <w:rsid w:val="00670290"/>
    <w:rsid w:val="006705E4"/>
    <w:rsid w:val="00670E41"/>
    <w:rsid w:val="00670FD5"/>
    <w:rsid w:val="0067125A"/>
    <w:rsid w:val="00671C90"/>
    <w:rsid w:val="00671D91"/>
    <w:rsid w:val="00672125"/>
    <w:rsid w:val="00672196"/>
    <w:rsid w:val="006722CD"/>
    <w:rsid w:val="00672485"/>
    <w:rsid w:val="006731A1"/>
    <w:rsid w:val="00673B1F"/>
    <w:rsid w:val="00674285"/>
    <w:rsid w:val="00675119"/>
    <w:rsid w:val="00675A20"/>
    <w:rsid w:val="00675AAC"/>
    <w:rsid w:val="00675B29"/>
    <w:rsid w:val="00676A06"/>
    <w:rsid w:val="00676FD6"/>
    <w:rsid w:val="00677151"/>
    <w:rsid w:val="00677CFC"/>
    <w:rsid w:val="00677FB1"/>
    <w:rsid w:val="00677FC2"/>
    <w:rsid w:val="006804B2"/>
    <w:rsid w:val="00680624"/>
    <w:rsid w:val="0068093E"/>
    <w:rsid w:val="00680EE2"/>
    <w:rsid w:val="0068160C"/>
    <w:rsid w:val="00681681"/>
    <w:rsid w:val="0068177A"/>
    <w:rsid w:val="006819A1"/>
    <w:rsid w:val="0068263D"/>
    <w:rsid w:val="00682D3B"/>
    <w:rsid w:val="00682E58"/>
    <w:rsid w:val="0068356A"/>
    <w:rsid w:val="00683B60"/>
    <w:rsid w:val="00683C76"/>
    <w:rsid w:val="00685024"/>
    <w:rsid w:val="006856B2"/>
    <w:rsid w:val="00685764"/>
    <w:rsid w:val="006857B8"/>
    <w:rsid w:val="0068633A"/>
    <w:rsid w:val="0068642C"/>
    <w:rsid w:val="0068696B"/>
    <w:rsid w:val="00686AFB"/>
    <w:rsid w:val="00686D0B"/>
    <w:rsid w:val="00686D6E"/>
    <w:rsid w:val="0069021E"/>
    <w:rsid w:val="006904BF"/>
    <w:rsid w:val="00690BCB"/>
    <w:rsid w:val="00690D4F"/>
    <w:rsid w:val="006912BA"/>
    <w:rsid w:val="00691A14"/>
    <w:rsid w:val="00691D08"/>
    <w:rsid w:val="00691FE0"/>
    <w:rsid w:val="006920BC"/>
    <w:rsid w:val="0069217D"/>
    <w:rsid w:val="00692AB1"/>
    <w:rsid w:val="006937B6"/>
    <w:rsid w:val="006938B8"/>
    <w:rsid w:val="00693A84"/>
    <w:rsid w:val="0069434A"/>
    <w:rsid w:val="0069523D"/>
    <w:rsid w:val="00695408"/>
    <w:rsid w:val="006956A8"/>
    <w:rsid w:val="00695B0C"/>
    <w:rsid w:val="006964DF"/>
    <w:rsid w:val="00696E9A"/>
    <w:rsid w:val="00696EA3"/>
    <w:rsid w:val="006973F2"/>
    <w:rsid w:val="0069752D"/>
    <w:rsid w:val="00697898"/>
    <w:rsid w:val="00697EF3"/>
    <w:rsid w:val="006A053C"/>
    <w:rsid w:val="006A0A30"/>
    <w:rsid w:val="006A0BD1"/>
    <w:rsid w:val="006A0E64"/>
    <w:rsid w:val="006A24A3"/>
    <w:rsid w:val="006A250A"/>
    <w:rsid w:val="006A28B4"/>
    <w:rsid w:val="006A2A87"/>
    <w:rsid w:val="006A3408"/>
    <w:rsid w:val="006A3A86"/>
    <w:rsid w:val="006A3C56"/>
    <w:rsid w:val="006A4123"/>
    <w:rsid w:val="006A41D9"/>
    <w:rsid w:val="006A41E7"/>
    <w:rsid w:val="006A426C"/>
    <w:rsid w:val="006A4685"/>
    <w:rsid w:val="006A4D0F"/>
    <w:rsid w:val="006A4E01"/>
    <w:rsid w:val="006A5034"/>
    <w:rsid w:val="006A54CA"/>
    <w:rsid w:val="006A5AAE"/>
    <w:rsid w:val="006A6544"/>
    <w:rsid w:val="006A668D"/>
    <w:rsid w:val="006A680F"/>
    <w:rsid w:val="006A7070"/>
    <w:rsid w:val="006A7756"/>
    <w:rsid w:val="006A794F"/>
    <w:rsid w:val="006A7FCE"/>
    <w:rsid w:val="006B03F4"/>
    <w:rsid w:val="006B07EC"/>
    <w:rsid w:val="006B0D07"/>
    <w:rsid w:val="006B19DB"/>
    <w:rsid w:val="006B1C8F"/>
    <w:rsid w:val="006B1D64"/>
    <w:rsid w:val="006B1E50"/>
    <w:rsid w:val="006B2451"/>
    <w:rsid w:val="006B3037"/>
    <w:rsid w:val="006B3AE8"/>
    <w:rsid w:val="006B3F61"/>
    <w:rsid w:val="006B405F"/>
    <w:rsid w:val="006B48D9"/>
    <w:rsid w:val="006B49A2"/>
    <w:rsid w:val="006B4D7A"/>
    <w:rsid w:val="006B52AA"/>
    <w:rsid w:val="006B5671"/>
    <w:rsid w:val="006B577F"/>
    <w:rsid w:val="006B5CE6"/>
    <w:rsid w:val="006B6114"/>
    <w:rsid w:val="006B67DA"/>
    <w:rsid w:val="006B6900"/>
    <w:rsid w:val="006B6F3F"/>
    <w:rsid w:val="006B71AE"/>
    <w:rsid w:val="006B7608"/>
    <w:rsid w:val="006B7F0E"/>
    <w:rsid w:val="006B7F85"/>
    <w:rsid w:val="006B7FDA"/>
    <w:rsid w:val="006C0023"/>
    <w:rsid w:val="006C095F"/>
    <w:rsid w:val="006C11BD"/>
    <w:rsid w:val="006C1259"/>
    <w:rsid w:val="006C1480"/>
    <w:rsid w:val="006C1DB0"/>
    <w:rsid w:val="006C2500"/>
    <w:rsid w:val="006C2964"/>
    <w:rsid w:val="006C2D76"/>
    <w:rsid w:val="006C36D4"/>
    <w:rsid w:val="006C3B44"/>
    <w:rsid w:val="006C3C1E"/>
    <w:rsid w:val="006C3CEF"/>
    <w:rsid w:val="006C3FE0"/>
    <w:rsid w:val="006C42D3"/>
    <w:rsid w:val="006C4A25"/>
    <w:rsid w:val="006C4B78"/>
    <w:rsid w:val="006C5172"/>
    <w:rsid w:val="006C5463"/>
    <w:rsid w:val="006C5812"/>
    <w:rsid w:val="006C59D6"/>
    <w:rsid w:val="006C5BE4"/>
    <w:rsid w:val="006C5CF7"/>
    <w:rsid w:val="006C5D07"/>
    <w:rsid w:val="006D0069"/>
    <w:rsid w:val="006D0466"/>
    <w:rsid w:val="006D0838"/>
    <w:rsid w:val="006D0CFB"/>
    <w:rsid w:val="006D1A19"/>
    <w:rsid w:val="006D1C8B"/>
    <w:rsid w:val="006D1D0F"/>
    <w:rsid w:val="006D2255"/>
    <w:rsid w:val="006D24E2"/>
    <w:rsid w:val="006D27A0"/>
    <w:rsid w:val="006D287C"/>
    <w:rsid w:val="006D2C0C"/>
    <w:rsid w:val="006D2FC9"/>
    <w:rsid w:val="006D31BB"/>
    <w:rsid w:val="006D34B2"/>
    <w:rsid w:val="006D36D6"/>
    <w:rsid w:val="006D3758"/>
    <w:rsid w:val="006D37C6"/>
    <w:rsid w:val="006D3A01"/>
    <w:rsid w:val="006D3ACB"/>
    <w:rsid w:val="006D4244"/>
    <w:rsid w:val="006D42A7"/>
    <w:rsid w:val="006D4DA2"/>
    <w:rsid w:val="006D50EF"/>
    <w:rsid w:val="006D5415"/>
    <w:rsid w:val="006D58F9"/>
    <w:rsid w:val="006D5BB2"/>
    <w:rsid w:val="006D612A"/>
    <w:rsid w:val="006D641D"/>
    <w:rsid w:val="006D7C11"/>
    <w:rsid w:val="006E0C44"/>
    <w:rsid w:val="006E1642"/>
    <w:rsid w:val="006E164B"/>
    <w:rsid w:val="006E2476"/>
    <w:rsid w:val="006E2477"/>
    <w:rsid w:val="006E24F8"/>
    <w:rsid w:val="006E25E5"/>
    <w:rsid w:val="006E300E"/>
    <w:rsid w:val="006E36A5"/>
    <w:rsid w:val="006E37EF"/>
    <w:rsid w:val="006E3F92"/>
    <w:rsid w:val="006E477E"/>
    <w:rsid w:val="006E48D6"/>
    <w:rsid w:val="006E5073"/>
    <w:rsid w:val="006E51A0"/>
    <w:rsid w:val="006E53A1"/>
    <w:rsid w:val="006E570F"/>
    <w:rsid w:val="006E572B"/>
    <w:rsid w:val="006E5F3D"/>
    <w:rsid w:val="006E6AB4"/>
    <w:rsid w:val="006E6ABF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A4A"/>
    <w:rsid w:val="006F1C4D"/>
    <w:rsid w:val="006F1D55"/>
    <w:rsid w:val="006F20A7"/>
    <w:rsid w:val="006F20D2"/>
    <w:rsid w:val="006F279D"/>
    <w:rsid w:val="006F2E99"/>
    <w:rsid w:val="006F30E1"/>
    <w:rsid w:val="006F32A4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65F6"/>
    <w:rsid w:val="006F678B"/>
    <w:rsid w:val="006F7495"/>
    <w:rsid w:val="006F7F2B"/>
    <w:rsid w:val="0070129B"/>
    <w:rsid w:val="007015BC"/>
    <w:rsid w:val="00701A39"/>
    <w:rsid w:val="007026CA"/>
    <w:rsid w:val="00702A88"/>
    <w:rsid w:val="007038F4"/>
    <w:rsid w:val="007041C8"/>
    <w:rsid w:val="0070428D"/>
    <w:rsid w:val="00704327"/>
    <w:rsid w:val="0070482E"/>
    <w:rsid w:val="00704D3F"/>
    <w:rsid w:val="007059D0"/>
    <w:rsid w:val="00705C3B"/>
    <w:rsid w:val="00705D41"/>
    <w:rsid w:val="00706CD1"/>
    <w:rsid w:val="00706D82"/>
    <w:rsid w:val="00706FD8"/>
    <w:rsid w:val="007072E2"/>
    <w:rsid w:val="00707A57"/>
    <w:rsid w:val="00707C0F"/>
    <w:rsid w:val="007102CD"/>
    <w:rsid w:val="007106C4"/>
    <w:rsid w:val="007112CC"/>
    <w:rsid w:val="007119D9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42E0"/>
    <w:rsid w:val="007152B4"/>
    <w:rsid w:val="00715787"/>
    <w:rsid w:val="00715B93"/>
    <w:rsid w:val="00715BA5"/>
    <w:rsid w:val="007174F9"/>
    <w:rsid w:val="007177A2"/>
    <w:rsid w:val="00717D31"/>
    <w:rsid w:val="0072071D"/>
    <w:rsid w:val="00720A37"/>
    <w:rsid w:val="00720B87"/>
    <w:rsid w:val="007212A1"/>
    <w:rsid w:val="007219A7"/>
    <w:rsid w:val="0072258D"/>
    <w:rsid w:val="00722AC6"/>
    <w:rsid w:val="00722DEF"/>
    <w:rsid w:val="00724153"/>
    <w:rsid w:val="00724C0C"/>
    <w:rsid w:val="007251FB"/>
    <w:rsid w:val="00725668"/>
    <w:rsid w:val="0072570A"/>
    <w:rsid w:val="00725A3F"/>
    <w:rsid w:val="00726021"/>
    <w:rsid w:val="0072635F"/>
    <w:rsid w:val="0072691C"/>
    <w:rsid w:val="007269C8"/>
    <w:rsid w:val="007278A1"/>
    <w:rsid w:val="00727A95"/>
    <w:rsid w:val="00727C76"/>
    <w:rsid w:val="0073076F"/>
    <w:rsid w:val="0073082F"/>
    <w:rsid w:val="00730C46"/>
    <w:rsid w:val="00730E42"/>
    <w:rsid w:val="00730E98"/>
    <w:rsid w:val="0073126B"/>
    <w:rsid w:val="0073153C"/>
    <w:rsid w:val="0073287B"/>
    <w:rsid w:val="00732963"/>
    <w:rsid w:val="00732ECD"/>
    <w:rsid w:val="00732FFA"/>
    <w:rsid w:val="0073320C"/>
    <w:rsid w:val="00733AAF"/>
    <w:rsid w:val="00733AFB"/>
    <w:rsid w:val="00733CA1"/>
    <w:rsid w:val="00733F65"/>
    <w:rsid w:val="007347C7"/>
    <w:rsid w:val="00734CF9"/>
    <w:rsid w:val="00734DCD"/>
    <w:rsid w:val="00734EC1"/>
    <w:rsid w:val="00735137"/>
    <w:rsid w:val="00735177"/>
    <w:rsid w:val="007354CC"/>
    <w:rsid w:val="007355B7"/>
    <w:rsid w:val="00735889"/>
    <w:rsid w:val="007359D6"/>
    <w:rsid w:val="007364C6"/>
    <w:rsid w:val="0073655C"/>
    <w:rsid w:val="007368B1"/>
    <w:rsid w:val="00736AEF"/>
    <w:rsid w:val="00736C14"/>
    <w:rsid w:val="0073731D"/>
    <w:rsid w:val="00737AE0"/>
    <w:rsid w:val="00737B2C"/>
    <w:rsid w:val="00737FAD"/>
    <w:rsid w:val="00740237"/>
    <w:rsid w:val="0074044C"/>
    <w:rsid w:val="007404A3"/>
    <w:rsid w:val="00740916"/>
    <w:rsid w:val="00740BF4"/>
    <w:rsid w:val="00740E60"/>
    <w:rsid w:val="0074101F"/>
    <w:rsid w:val="00741547"/>
    <w:rsid w:val="007417D7"/>
    <w:rsid w:val="007418E3"/>
    <w:rsid w:val="0074243B"/>
    <w:rsid w:val="00742489"/>
    <w:rsid w:val="0074323C"/>
    <w:rsid w:val="00743CDC"/>
    <w:rsid w:val="00745041"/>
    <w:rsid w:val="00745847"/>
    <w:rsid w:val="00745BB8"/>
    <w:rsid w:val="0074620B"/>
    <w:rsid w:val="007466B6"/>
    <w:rsid w:val="00746AB2"/>
    <w:rsid w:val="00746FCB"/>
    <w:rsid w:val="00747163"/>
    <w:rsid w:val="007473B9"/>
    <w:rsid w:val="00747565"/>
    <w:rsid w:val="00747821"/>
    <w:rsid w:val="00747B28"/>
    <w:rsid w:val="00747BA7"/>
    <w:rsid w:val="007500C2"/>
    <w:rsid w:val="00750544"/>
    <w:rsid w:val="00751176"/>
    <w:rsid w:val="007515CB"/>
    <w:rsid w:val="00751631"/>
    <w:rsid w:val="00751AB6"/>
    <w:rsid w:val="00753240"/>
    <w:rsid w:val="007532B9"/>
    <w:rsid w:val="00753950"/>
    <w:rsid w:val="0075404C"/>
    <w:rsid w:val="007544F1"/>
    <w:rsid w:val="00754CEF"/>
    <w:rsid w:val="00754D69"/>
    <w:rsid w:val="00754DB9"/>
    <w:rsid w:val="0075602A"/>
    <w:rsid w:val="00756135"/>
    <w:rsid w:val="0075687D"/>
    <w:rsid w:val="0075734C"/>
    <w:rsid w:val="00757560"/>
    <w:rsid w:val="007576A9"/>
    <w:rsid w:val="00760213"/>
    <w:rsid w:val="0076028A"/>
    <w:rsid w:val="0076060A"/>
    <w:rsid w:val="00761069"/>
    <w:rsid w:val="00761130"/>
    <w:rsid w:val="007611BC"/>
    <w:rsid w:val="007611EF"/>
    <w:rsid w:val="00761530"/>
    <w:rsid w:val="00761CE6"/>
    <w:rsid w:val="00762010"/>
    <w:rsid w:val="007620FC"/>
    <w:rsid w:val="007622E5"/>
    <w:rsid w:val="007623A2"/>
    <w:rsid w:val="0076266E"/>
    <w:rsid w:val="0076285A"/>
    <w:rsid w:val="00762931"/>
    <w:rsid w:val="00762F28"/>
    <w:rsid w:val="00762F78"/>
    <w:rsid w:val="00763311"/>
    <w:rsid w:val="0076332A"/>
    <w:rsid w:val="0076335E"/>
    <w:rsid w:val="00763752"/>
    <w:rsid w:val="00763861"/>
    <w:rsid w:val="00763C43"/>
    <w:rsid w:val="00763DB9"/>
    <w:rsid w:val="007640DF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6783C"/>
    <w:rsid w:val="00767D2D"/>
    <w:rsid w:val="00767FFD"/>
    <w:rsid w:val="007708D9"/>
    <w:rsid w:val="00770EF5"/>
    <w:rsid w:val="0077239B"/>
    <w:rsid w:val="00772A16"/>
    <w:rsid w:val="00772ECA"/>
    <w:rsid w:val="007731C3"/>
    <w:rsid w:val="007731CB"/>
    <w:rsid w:val="007734B3"/>
    <w:rsid w:val="00773C45"/>
    <w:rsid w:val="00773D95"/>
    <w:rsid w:val="00774C78"/>
    <w:rsid w:val="00774D3B"/>
    <w:rsid w:val="0077548E"/>
    <w:rsid w:val="007755D4"/>
    <w:rsid w:val="007762A6"/>
    <w:rsid w:val="0077632A"/>
    <w:rsid w:val="00776551"/>
    <w:rsid w:val="00776590"/>
    <w:rsid w:val="00776E67"/>
    <w:rsid w:val="00777A82"/>
    <w:rsid w:val="00777CAC"/>
    <w:rsid w:val="00777CE3"/>
    <w:rsid w:val="00777E91"/>
    <w:rsid w:val="007801C2"/>
    <w:rsid w:val="0078088B"/>
    <w:rsid w:val="00780A68"/>
    <w:rsid w:val="00780EDC"/>
    <w:rsid w:val="007818D8"/>
    <w:rsid w:val="00781BC7"/>
    <w:rsid w:val="00781E9B"/>
    <w:rsid w:val="0078307B"/>
    <w:rsid w:val="0078320C"/>
    <w:rsid w:val="007842A4"/>
    <w:rsid w:val="0078471B"/>
    <w:rsid w:val="0078488F"/>
    <w:rsid w:val="00784AB6"/>
    <w:rsid w:val="0078587A"/>
    <w:rsid w:val="00785A33"/>
    <w:rsid w:val="007860C3"/>
    <w:rsid w:val="007861C1"/>
    <w:rsid w:val="00786B0F"/>
    <w:rsid w:val="00786CF1"/>
    <w:rsid w:val="00787199"/>
    <w:rsid w:val="00790286"/>
    <w:rsid w:val="0079048C"/>
    <w:rsid w:val="007907ED"/>
    <w:rsid w:val="00790801"/>
    <w:rsid w:val="00790AED"/>
    <w:rsid w:val="00790B43"/>
    <w:rsid w:val="007912C6"/>
    <w:rsid w:val="007915C2"/>
    <w:rsid w:val="00791EF3"/>
    <w:rsid w:val="00792492"/>
    <w:rsid w:val="007924A6"/>
    <w:rsid w:val="0079280A"/>
    <w:rsid w:val="00792BDD"/>
    <w:rsid w:val="00792C12"/>
    <w:rsid w:val="00792C17"/>
    <w:rsid w:val="00793003"/>
    <w:rsid w:val="0079306D"/>
    <w:rsid w:val="00793156"/>
    <w:rsid w:val="007933B6"/>
    <w:rsid w:val="00793566"/>
    <w:rsid w:val="00793DD4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91F"/>
    <w:rsid w:val="00797AE2"/>
    <w:rsid w:val="00797C58"/>
    <w:rsid w:val="00797DFA"/>
    <w:rsid w:val="007A037C"/>
    <w:rsid w:val="007A1057"/>
    <w:rsid w:val="007A10A9"/>
    <w:rsid w:val="007A137F"/>
    <w:rsid w:val="007A1553"/>
    <w:rsid w:val="007A1C06"/>
    <w:rsid w:val="007A1D0A"/>
    <w:rsid w:val="007A276D"/>
    <w:rsid w:val="007A2E5B"/>
    <w:rsid w:val="007A341F"/>
    <w:rsid w:val="007A3490"/>
    <w:rsid w:val="007A3550"/>
    <w:rsid w:val="007A3D04"/>
    <w:rsid w:val="007A3D0E"/>
    <w:rsid w:val="007A3FE6"/>
    <w:rsid w:val="007A4ED5"/>
    <w:rsid w:val="007A5289"/>
    <w:rsid w:val="007A5808"/>
    <w:rsid w:val="007A595C"/>
    <w:rsid w:val="007A599D"/>
    <w:rsid w:val="007A5BE7"/>
    <w:rsid w:val="007A62C7"/>
    <w:rsid w:val="007A636E"/>
    <w:rsid w:val="007A642D"/>
    <w:rsid w:val="007A6AE3"/>
    <w:rsid w:val="007A6E0E"/>
    <w:rsid w:val="007A6E36"/>
    <w:rsid w:val="007A764C"/>
    <w:rsid w:val="007B004F"/>
    <w:rsid w:val="007B06E1"/>
    <w:rsid w:val="007B0CC5"/>
    <w:rsid w:val="007B0EAD"/>
    <w:rsid w:val="007B135D"/>
    <w:rsid w:val="007B1DDE"/>
    <w:rsid w:val="007B22C8"/>
    <w:rsid w:val="007B2845"/>
    <w:rsid w:val="007B2C47"/>
    <w:rsid w:val="007B2DBF"/>
    <w:rsid w:val="007B2FB7"/>
    <w:rsid w:val="007B3602"/>
    <w:rsid w:val="007B36D2"/>
    <w:rsid w:val="007B38B6"/>
    <w:rsid w:val="007B42A3"/>
    <w:rsid w:val="007B43BD"/>
    <w:rsid w:val="007B49AE"/>
    <w:rsid w:val="007B50A1"/>
    <w:rsid w:val="007B5624"/>
    <w:rsid w:val="007B5FB4"/>
    <w:rsid w:val="007B624E"/>
    <w:rsid w:val="007B6482"/>
    <w:rsid w:val="007B649F"/>
    <w:rsid w:val="007B6B47"/>
    <w:rsid w:val="007B6F1F"/>
    <w:rsid w:val="007B762F"/>
    <w:rsid w:val="007C01DF"/>
    <w:rsid w:val="007C049F"/>
    <w:rsid w:val="007C07FF"/>
    <w:rsid w:val="007C0824"/>
    <w:rsid w:val="007C09E5"/>
    <w:rsid w:val="007C1028"/>
    <w:rsid w:val="007C181C"/>
    <w:rsid w:val="007C1CA5"/>
    <w:rsid w:val="007C21E1"/>
    <w:rsid w:val="007C297B"/>
    <w:rsid w:val="007C2A04"/>
    <w:rsid w:val="007C30D2"/>
    <w:rsid w:val="007C312B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A61"/>
    <w:rsid w:val="007C7B6B"/>
    <w:rsid w:val="007C7D06"/>
    <w:rsid w:val="007C7D96"/>
    <w:rsid w:val="007C7E9E"/>
    <w:rsid w:val="007C7EE8"/>
    <w:rsid w:val="007D079E"/>
    <w:rsid w:val="007D093D"/>
    <w:rsid w:val="007D09C7"/>
    <w:rsid w:val="007D0C44"/>
    <w:rsid w:val="007D0F7B"/>
    <w:rsid w:val="007D176C"/>
    <w:rsid w:val="007D1C99"/>
    <w:rsid w:val="007D2505"/>
    <w:rsid w:val="007D2835"/>
    <w:rsid w:val="007D2DD3"/>
    <w:rsid w:val="007D2FEA"/>
    <w:rsid w:val="007D35B2"/>
    <w:rsid w:val="007D3806"/>
    <w:rsid w:val="007D39BF"/>
    <w:rsid w:val="007D3B62"/>
    <w:rsid w:val="007D40F1"/>
    <w:rsid w:val="007D47A2"/>
    <w:rsid w:val="007D512C"/>
    <w:rsid w:val="007D54E4"/>
    <w:rsid w:val="007D5592"/>
    <w:rsid w:val="007D5668"/>
    <w:rsid w:val="007D6029"/>
    <w:rsid w:val="007D6269"/>
    <w:rsid w:val="007D6D46"/>
    <w:rsid w:val="007D6D4D"/>
    <w:rsid w:val="007D6E17"/>
    <w:rsid w:val="007D71D3"/>
    <w:rsid w:val="007D7379"/>
    <w:rsid w:val="007D7BA9"/>
    <w:rsid w:val="007D7D39"/>
    <w:rsid w:val="007D7FAC"/>
    <w:rsid w:val="007E0169"/>
    <w:rsid w:val="007E0F79"/>
    <w:rsid w:val="007E138F"/>
    <w:rsid w:val="007E157E"/>
    <w:rsid w:val="007E1801"/>
    <w:rsid w:val="007E180E"/>
    <w:rsid w:val="007E1C3D"/>
    <w:rsid w:val="007E1D0A"/>
    <w:rsid w:val="007E2FA1"/>
    <w:rsid w:val="007E3020"/>
    <w:rsid w:val="007E31B5"/>
    <w:rsid w:val="007E32BB"/>
    <w:rsid w:val="007E3419"/>
    <w:rsid w:val="007E3B4B"/>
    <w:rsid w:val="007E4049"/>
    <w:rsid w:val="007E4261"/>
    <w:rsid w:val="007E4A91"/>
    <w:rsid w:val="007E4EB3"/>
    <w:rsid w:val="007E592B"/>
    <w:rsid w:val="007E6C76"/>
    <w:rsid w:val="007E7228"/>
    <w:rsid w:val="007E7508"/>
    <w:rsid w:val="007E7A06"/>
    <w:rsid w:val="007F00A6"/>
    <w:rsid w:val="007F036C"/>
    <w:rsid w:val="007F06B6"/>
    <w:rsid w:val="007F0841"/>
    <w:rsid w:val="007F0A0B"/>
    <w:rsid w:val="007F11CA"/>
    <w:rsid w:val="007F1335"/>
    <w:rsid w:val="007F13C5"/>
    <w:rsid w:val="007F1838"/>
    <w:rsid w:val="007F1B73"/>
    <w:rsid w:val="007F1BCD"/>
    <w:rsid w:val="007F1BD7"/>
    <w:rsid w:val="007F202C"/>
    <w:rsid w:val="007F24F2"/>
    <w:rsid w:val="007F27C1"/>
    <w:rsid w:val="007F29A9"/>
    <w:rsid w:val="007F4079"/>
    <w:rsid w:val="007F45CC"/>
    <w:rsid w:val="007F5218"/>
    <w:rsid w:val="007F5461"/>
    <w:rsid w:val="007F5801"/>
    <w:rsid w:val="007F59E5"/>
    <w:rsid w:val="007F5F9D"/>
    <w:rsid w:val="007F6018"/>
    <w:rsid w:val="007F638D"/>
    <w:rsid w:val="007F671E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5C8"/>
    <w:rsid w:val="00800B27"/>
    <w:rsid w:val="00800CFE"/>
    <w:rsid w:val="008012DD"/>
    <w:rsid w:val="008017E9"/>
    <w:rsid w:val="00801D7F"/>
    <w:rsid w:val="00802461"/>
    <w:rsid w:val="00802C16"/>
    <w:rsid w:val="00802F13"/>
    <w:rsid w:val="008031C3"/>
    <w:rsid w:val="00803901"/>
    <w:rsid w:val="00803B9A"/>
    <w:rsid w:val="0080414C"/>
    <w:rsid w:val="0080512B"/>
    <w:rsid w:val="0080518B"/>
    <w:rsid w:val="0080526E"/>
    <w:rsid w:val="0080577E"/>
    <w:rsid w:val="00805852"/>
    <w:rsid w:val="00805EA3"/>
    <w:rsid w:val="00806531"/>
    <w:rsid w:val="0080660B"/>
    <w:rsid w:val="00806DF0"/>
    <w:rsid w:val="0080775D"/>
    <w:rsid w:val="00807D9B"/>
    <w:rsid w:val="0081039A"/>
    <w:rsid w:val="00811327"/>
    <w:rsid w:val="008118BD"/>
    <w:rsid w:val="00812092"/>
    <w:rsid w:val="00812A8E"/>
    <w:rsid w:val="00812B49"/>
    <w:rsid w:val="0081305C"/>
    <w:rsid w:val="00813731"/>
    <w:rsid w:val="00813E0C"/>
    <w:rsid w:val="00814AE0"/>
    <w:rsid w:val="00815265"/>
    <w:rsid w:val="008153D0"/>
    <w:rsid w:val="00816133"/>
    <w:rsid w:val="00816388"/>
    <w:rsid w:val="008167B4"/>
    <w:rsid w:val="00816910"/>
    <w:rsid w:val="0081743A"/>
    <w:rsid w:val="00817AF8"/>
    <w:rsid w:val="00820174"/>
    <w:rsid w:val="0082049A"/>
    <w:rsid w:val="00820C6B"/>
    <w:rsid w:val="00821FE1"/>
    <w:rsid w:val="008222E2"/>
    <w:rsid w:val="008223A0"/>
    <w:rsid w:val="00822686"/>
    <w:rsid w:val="00822A1E"/>
    <w:rsid w:val="00822A72"/>
    <w:rsid w:val="00822D9D"/>
    <w:rsid w:val="00823AD4"/>
    <w:rsid w:val="00823D58"/>
    <w:rsid w:val="008240EB"/>
    <w:rsid w:val="00824114"/>
    <w:rsid w:val="00824C5A"/>
    <w:rsid w:val="00824D34"/>
    <w:rsid w:val="00825610"/>
    <w:rsid w:val="00825DD1"/>
    <w:rsid w:val="00825EB9"/>
    <w:rsid w:val="00826D0B"/>
    <w:rsid w:val="00826DD9"/>
    <w:rsid w:val="00827056"/>
    <w:rsid w:val="008275CC"/>
    <w:rsid w:val="008278EF"/>
    <w:rsid w:val="00827EC3"/>
    <w:rsid w:val="00830321"/>
    <w:rsid w:val="008307E5"/>
    <w:rsid w:val="008314A3"/>
    <w:rsid w:val="00831746"/>
    <w:rsid w:val="0083193E"/>
    <w:rsid w:val="0083250E"/>
    <w:rsid w:val="00832563"/>
    <w:rsid w:val="00833234"/>
    <w:rsid w:val="00833538"/>
    <w:rsid w:val="00833FB0"/>
    <w:rsid w:val="008340FB"/>
    <w:rsid w:val="00834447"/>
    <w:rsid w:val="0083492F"/>
    <w:rsid w:val="008349AB"/>
    <w:rsid w:val="00834F6E"/>
    <w:rsid w:val="00835118"/>
    <w:rsid w:val="00835CFE"/>
    <w:rsid w:val="00835D1A"/>
    <w:rsid w:val="00837547"/>
    <w:rsid w:val="00837AE5"/>
    <w:rsid w:val="00837AE6"/>
    <w:rsid w:val="00837C30"/>
    <w:rsid w:val="00837E8B"/>
    <w:rsid w:val="0084067A"/>
    <w:rsid w:val="00840B84"/>
    <w:rsid w:val="0084187D"/>
    <w:rsid w:val="00841933"/>
    <w:rsid w:val="008423C7"/>
    <w:rsid w:val="00842430"/>
    <w:rsid w:val="00842A06"/>
    <w:rsid w:val="008436C7"/>
    <w:rsid w:val="00843B08"/>
    <w:rsid w:val="00843FAE"/>
    <w:rsid w:val="008447F9"/>
    <w:rsid w:val="00844A82"/>
    <w:rsid w:val="00844C11"/>
    <w:rsid w:val="00844CFA"/>
    <w:rsid w:val="00844D2C"/>
    <w:rsid w:val="00844EDB"/>
    <w:rsid w:val="00844FF6"/>
    <w:rsid w:val="008457C1"/>
    <w:rsid w:val="0084588F"/>
    <w:rsid w:val="00845A74"/>
    <w:rsid w:val="0084602E"/>
    <w:rsid w:val="0084618E"/>
    <w:rsid w:val="00846512"/>
    <w:rsid w:val="00846B94"/>
    <w:rsid w:val="00846DE5"/>
    <w:rsid w:val="00846E2D"/>
    <w:rsid w:val="00846E3E"/>
    <w:rsid w:val="00846FAB"/>
    <w:rsid w:val="008474FB"/>
    <w:rsid w:val="00847A33"/>
    <w:rsid w:val="00847D2B"/>
    <w:rsid w:val="00847E13"/>
    <w:rsid w:val="00847E2D"/>
    <w:rsid w:val="00847F6B"/>
    <w:rsid w:val="0085063A"/>
    <w:rsid w:val="0085097D"/>
    <w:rsid w:val="00850DB8"/>
    <w:rsid w:val="00851279"/>
    <w:rsid w:val="00851910"/>
    <w:rsid w:val="00851ACA"/>
    <w:rsid w:val="00852127"/>
    <w:rsid w:val="00852287"/>
    <w:rsid w:val="00852795"/>
    <w:rsid w:val="008532C4"/>
    <w:rsid w:val="008547EC"/>
    <w:rsid w:val="00854A4B"/>
    <w:rsid w:val="00854E06"/>
    <w:rsid w:val="00854FA7"/>
    <w:rsid w:val="0085516F"/>
    <w:rsid w:val="00855533"/>
    <w:rsid w:val="00856336"/>
    <w:rsid w:val="00856799"/>
    <w:rsid w:val="00856840"/>
    <w:rsid w:val="008569BA"/>
    <w:rsid w:val="00856E8A"/>
    <w:rsid w:val="00856EB9"/>
    <w:rsid w:val="008570A2"/>
    <w:rsid w:val="00857843"/>
    <w:rsid w:val="00857B69"/>
    <w:rsid w:val="0086039F"/>
    <w:rsid w:val="00860882"/>
    <w:rsid w:val="0086120A"/>
    <w:rsid w:val="008615D0"/>
    <w:rsid w:val="00862F61"/>
    <w:rsid w:val="00863384"/>
    <w:rsid w:val="00863403"/>
    <w:rsid w:val="0086346C"/>
    <w:rsid w:val="00863481"/>
    <w:rsid w:val="00863B20"/>
    <w:rsid w:val="00863E1C"/>
    <w:rsid w:val="00863EAD"/>
    <w:rsid w:val="00863F2E"/>
    <w:rsid w:val="008640F2"/>
    <w:rsid w:val="0086470F"/>
    <w:rsid w:val="00864979"/>
    <w:rsid w:val="00864ED1"/>
    <w:rsid w:val="00865A60"/>
    <w:rsid w:val="00865F0D"/>
    <w:rsid w:val="00865F41"/>
    <w:rsid w:val="00866AEB"/>
    <w:rsid w:val="00866B75"/>
    <w:rsid w:val="00866BE1"/>
    <w:rsid w:val="0086738A"/>
    <w:rsid w:val="008678B5"/>
    <w:rsid w:val="00867C08"/>
    <w:rsid w:val="00867C1C"/>
    <w:rsid w:val="0087023D"/>
    <w:rsid w:val="00870D12"/>
    <w:rsid w:val="00871224"/>
    <w:rsid w:val="00871266"/>
    <w:rsid w:val="008714C8"/>
    <w:rsid w:val="00871F3E"/>
    <w:rsid w:val="008722A1"/>
    <w:rsid w:val="0087238D"/>
    <w:rsid w:val="0087252D"/>
    <w:rsid w:val="00873180"/>
    <w:rsid w:val="008732AC"/>
    <w:rsid w:val="00873392"/>
    <w:rsid w:val="00873BEF"/>
    <w:rsid w:val="00873EA2"/>
    <w:rsid w:val="00874040"/>
    <w:rsid w:val="00874183"/>
    <w:rsid w:val="0087463C"/>
    <w:rsid w:val="008748DB"/>
    <w:rsid w:val="00874BA5"/>
    <w:rsid w:val="00874C58"/>
    <w:rsid w:val="00875473"/>
    <w:rsid w:val="008756A4"/>
    <w:rsid w:val="0087593B"/>
    <w:rsid w:val="00875B21"/>
    <w:rsid w:val="00875F82"/>
    <w:rsid w:val="008761B9"/>
    <w:rsid w:val="0087652D"/>
    <w:rsid w:val="00876803"/>
    <w:rsid w:val="00876866"/>
    <w:rsid w:val="00876AA1"/>
    <w:rsid w:val="00877FBF"/>
    <w:rsid w:val="00880857"/>
    <w:rsid w:val="00880C01"/>
    <w:rsid w:val="00880D7D"/>
    <w:rsid w:val="0088122D"/>
    <w:rsid w:val="00881CE2"/>
    <w:rsid w:val="00881E42"/>
    <w:rsid w:val="00882078"/>
    <w:rsid w:val="00882153"/>
    <w:rsid w:val="008826CD"/>
    <w:rsid w:val="00882944"/>
    <w:rsid w:val="00882ACE"/>
    <w:rsid w:val="00882C7F"/>
    <w:rsid w:val="00883696"/>
    <w:rsid w:val="008845AE"/>
    <w:rsid w:val="008847CF"/>
    <w:rsid w:val="00884B28"/>
    <w:rsid w:val="00885839"/>
    <w:rsid w:val="008859AC"/>
    <w:rsid w:val="00885A9E"/>
    <w:rsid w:val="00887106"/>
    <w:rsid w:val="00887A57"/>
    <w:rsid w:val="00887E9E"/>
    <w:rsid w:val="00890624"/>
    <w:rsid w:val="00890DD4"/>
    <w:rsid w:val="00891812"/>
    <w:rsid w:val="00891D2F"/>
    <w:rsid w:val="00891ECA"/>
    <w:rsid w:val="008923C5"/>
    <w:rsid w:val="008929C5"/>
    <w:rsid w:val="00893F18"/>
    <w:rsid w:val="00894118"/>
    <w:rsid w:val="008942CA"/>
    <w:rsid w:val="00894913"/>
    <w:rsid w:val="00894CD2"/>
    <w:rsid w:val="0089508B"/>
    <w:rsid w:val="0089570D"/>
    <w:rsid w:val="00895A4A"/>
    <w:rsid w:val="00896035"/>
    <w:rsid w:val="008963DE"/>
    <w:rsid w:val="00896634"/>
    <w:rsid w:val="00896820"/>
    <w:rsid w:val="008A01ED"/>
    <w:rsid w:val="008A0387"/>
    <w:rsid w:val="008A04CB"/>
    <w:rsid w:val="008A0A97"/>
    <w:rsid w:val="008A1448"/>
    <w:rsid w:val="008A1C73"/>
    <w:rsid w:val="008A24BB"/>
    <w:rsid w:val="008A26D0"/>
    <w:rsid w:val="008A2909"/>
    <w:rsid w:val="008A293B"/>
    <w:rsid w:val="008A2BE0"/>
    <w:rsid w:val="008A304A"/>
    <w:rsid w:val="008A4AD8"/>
    <w:rsid w:val="008A4F00"/>
    <w:rsid w:val="008A649C"/>
    <w:rsid w:val="008A6F6F"/>
    <w:rsid w:val="008A75FA"/>
    <w:rsid w:val="008A7629"/>
    <w:rsid w:val="008A791C"/>
    <w:rsid w:val="008A7FF1"/>
    <w:rsid w:val="008B00D7"/>
    <w:rsid w:val="008B032C"/>
    <w:rsid w:val="008B09E9"/>
    <w:rsid w:val="008B0BE4"/>
    <w:rsid w:val="008B0F81"/>
    <w:rsid w:val="008B19DE"/>
    <w:rsid w:val="008B1AF8"/>
    <w:rsid w:val="008B1EBC"/>
    <w:rsid w:val="008B1EF2"/>
    <w:rsid w:val="008B2C89"/>
    <w:rsid w:val="008B3573"/>
    <w:rsid w:val="008B3604"/>
    <w:rsid w:val="008B3896"/>
    <w:rsid w:val="008B422E"/>
    <w:rsid w:val="008B4AC2"/>
    <w:rsid w:val="008B4D92"/>
    <w:rsid w:val="008B4E96"/>
    <w:rsid w:val="008B5688"/>
    <w:rsid w:val="008B569D"/>
    <w:rsid w:val="008B57C4"/>
    <w:rsid w:val="008B61E3"/>
    <w:rsid w:val="008B67E4"/>
    <w:rsid w:val="008B6A97"/>
    <w:rsid w:val="008B6EA2"/>
    <w:rsid w:val="008B7075"/>
    <w:rsid w:val="008B7124"/>
    <w:rsid w:val="008B72DB"/>
    <w:rsid w:val="008B7BE2"/>
    <w:rsid w:val="008C0C60"/>
    <w:rsid w:val="008C0CE1"/>
    <w:rsid w:val="008C0EF9"/>
    <w:rsid w:val="008C12CE"/>
    <w:rsid w:val="008C164C"/>
    <w:rsid w:val="008C1C0F"/>
    <w:rsid w:val="008C1CA9"/>
    <w:rsid w:val="008C20FC"/>
    <w:rsid w:val="008C22DF"/>
    <w:rsid w:val="008C25A1"/>
    <w:rsid w:val="008C27D7"/>
    <w:rsid w:val="008C2B0C"/>
    <w:rsid w:val="008C3CAA"/>
    <w:rsid w:val="008C3DC3"/>
    <w:rsid w:val="008C3EA5"/>
    <w:rsid w:val="008C4D8F"/>
    <w:rsid w:val="008C5D8F"/>
    <w:rsid w:val="008C738A"/>
    <w:rsid w:val="008C738F"/>
    <w:rsid w:val="008C78C2"/>
    <w:rsid w:val="008C7C8C"/>
    <w:rsid w:val="008C7CB3"/>
    <w:rsid w:val="008D0163"/>
    <w:rsid w:val="008D12BC"/>
    <w:rsid w:val="008D12C5"/>
    <w:rsid w:val="008D18AE"/>
    <w:rsid w:val="008D1BEE"/>
    <w:rsid w:val="008D26E4"/>
    <w:rsid w:val="008D28DA"/>
    <w:rsid w:val="008D2A3B"/>
    <w:rsid w:val="008D2ECA"/>
    <w:rsid w:val="008D30A2"/>
    <w:rsid w:val="008D320E"/>
    <w:rsid w:val="008D3F0B"/>
    <w:rsid w:val="008D49A7"/>
    <w:rsid w:val="008D4F73"/>
    <w:rsid w:val="008D5161"/>
    <w:rsid w:val="008D5245"/>
    <w:rsid w:val="008D5935"/>
    <w:rsid w:val="008D5B29"/>
    <w:rsid w:val="008D6E5F"/>
    <w:rsid w:val="008D6EB8"/>
    <w:rsid w:val="008D6F48"/>
    <w:rsid w:val="008D7598"/>
    <w:rsid w:val="008D772D"/>
    <w:rsid w:val="008D7D24"/>
    <w:rsid w:val="008D7E1B"/>
    <w:rsid w:val="008E0020"/>
    <w:rsid w:val="008E0828"/>
    <w:rsid w:val="008E0ED7"/>
    <w:rsid w:val="008E131F"/>
    <w:rsid w:val="008E15C7"/>
    <w:rsid w:val="008E16F2"/>
    <w:rsid w:val="008E1F98"/>
    <w:rsid w:val="008E2990"/>
    <w:rsid w:val="008E29DB"/>
    <w:rsid w:val="008E2A75"/>
    <w:rsid w:val="008E2E41"/>
    <w:rsid w:val="008E348E"/>
    <w:rsid w:val="008E3959"/>
    <w:rsid w:val="008E3B72"/>
    <w:rsid w:val="008E3FC2"/>
    <w:rsid w:val="008E4027"/>
    <w:rsid w:val="008E4743"/>
    <w:rsid w:val="008E4A94"/>
    <w:rsid w:val="008E4D61"/>
    <w:rsid w:val="008E4FEA"/>
    <w:rsid w:val="008E577C"/>
    <w:rsid w:val="008E5E17"/>
    <w:rsid w:val="008E5EB9"/>
    <w:rsid w:val="008E6188"/>
    <w:rsid w:val="008E712C"/>
    <w:rsid w:val="008E791D"/>
    <w:rsid w:val="008E7BDF"/>
    <w:rsid w:val="008E7D8E"/>
    <w:rsid w:val="008E7FD5"/>
    <w:rsid w:val="008F04BD"/>
    <w:rsid w:val="008F04C2"/>
    <w:rsid w:val="008F087D"/>
    <w:rsid w:val="008F0C54"/>
    <w:rsid w:val="008F20A6"/>
    <w:rsid w:val="008F20B6"/>
    <w:rsid w:val="008F254F"/>
    <w:rsid w:val="008F2905"/>
    <w:rsid w:val="008F2969"/>
    <w:rsid w:val="008F2AED"/>
    <w:rsid w:val="008F2CD7"/>
    <w:rsid w:val="008F31D3"/>
    <w:rsid w:val="008F3239"/>
    <w:rsid w:val="008F339F"/>
    <w:rsid w:val="008F43E8"/>
    <w:rsid w:val="008F541A"/>
    <w:rsid w:val="008F5A15"/>
    <w:rsid w:val="008F5B83"/>
    <w:rsid w:val="008F5D65"/>
    <w:rsid w:val="008F5DCF"/>
    <w:rsid w:val="008F5EDC"/>
    <w:rsid w:val="008F5EF7"/>
    <w:rsid w:val="008F673A"/>
    <w:rsid w:val="008F7228"/>
    <w:rsid w:val="008F740F"/>
    <w:rsid w:val="00900384"/>
    <w:rsid w:val="00900A37"/>
    <w:rsid w:val="00900BF6"/>
    <w:rsid w:val="00900E1C"/>
    <w:rsid w:val="00900EDE"/>
    <w:rsid w:val="0090122B"/>
    <w:rsid w:val="00901363"/>
    <w:rsid w:val="009013E3"/>
    <w:rsid w:val="00901DF3"/>
    <w:rsid w:val="00902386"/>
    <w:rsid w:val="0090242D"/>
    <w:rsid w:val="0090243F"/>
    <w:rsid w:val="00902984"/>
    <w:rsid w:val="009029D7"/>
    <w:rsid w:val="00903081"/>
    <w:rsid w:val="0090359F"/>
    <w:rsid w:val="00903E33"/>
    <w:rsid w:val="00904006"/>
    <w:rsid w:val="009043E2"/>
    <w:rsid w:val="009044E6"/>
    <w:rsid w:val="00904DCA"/>
    <w:rsid w:val="00905146"/>
    <w:rsid w:val="0090514D"/>
    <w:rsid w:val="00905394"/>
    <w:rsid w:val="00905A85"/>
    <w:rsid w:val="00905C2F"/>
    <w:rsid w:val="00905DF9"/>
    <w:rsid w:val="0090616E"/>
    <w:rsid w:val="0090658E"/>
    <w:rsid w:val="009076C6"/>
    <w:rsid w:val="009079C4"/>
    <w:rsid w:val="00907D42"/>
    <w:rsid w:val="0091019B"/>
    <w:rsid w:val="009101C1"/>
    <w:rsid w:val="009105C0"/>
    <w:rsid w:val="00910A22"/>
    <w:rsid w:val="00911316"/>
    <w:rsid w:val="0091147F"/>
    <w:rsid w:val="00911982"/>
    <w:rsid w:val="00911D00"/>
    <w:rsid w:val="009120DC"/>
    <w:rsid w:val="00912F3C"/>
    <w:rsid w:val="00912F84"/>
    <w:rsid w:val="009136D7"/>
    <w:rsid w:val="009139F4"/>
    <w:rsid w:val="00913CAB"/>
    <w:rsid w:val="00913DF5"/>
    <w:rsid w:val="00914D8C"/>
    <w:rsid w:val="00914DF4"/>
    <w:rsid w:val="00914E95"/>
    <w:rsid w:val="009158F6"/>
    <w:rsid w:val="00915EFD"/>
    <w:rsid w:val="00915F36"/>
    <w:rsid w:val="00917487"/>
    <w:rsid w:val="009177E8"/>
    <w:rsid w:val="0091785E"/>
    <w:rsid w:val="00920470"/>
    <w:rsid w:val="0092063F"/>
    <w:rsid w:val="00920805"/>
    <w:rsid w:val="00920EC9"/>
    <w:rsid w:val="009216E2"/>
    <w:rsid w:val="00921D00"/>
    <w:rsid w:val="00921FB1"/>
    <w:rsid w:val="00922685"/>
    <w:rsid w:val="00922A7F"/>
    <w:rsid w:val="009233E4"/>
    <w:rsid w:val="009245A0"/>
    <w:rsid w:val="0092481D"/>
    <w:rsid w:val="00924870"/>
    <w:rsid w:val="009248AF"/>
    <w:rsid w:val="009249F1"/>
    <w:rsid w:val="00925028"/>
    <w:rsid w:val="00925242"/>
    <w:rsid w:val="0092532A"/>
    <w:rsid w:val="00925918"/>
    <w:rsid w:val="00925A16"/>
    <w:rsid w:val="00925C82"/>
    <w:rsid w:val="009262E1"/>
    <w:rsid w:val="00926D48"/>
    <w:rsid w:val="00926EC2"/>
    <w:rsid w:val="00927295"/>
    <w:rsid w:val="0092756B"/>
    <w:rsid w:val="00927EAF"/>
    <w:rsid w:val="009303E4"/>
    <w:rsid w:val="00930E3C"/>
    <w:rsid w:val="009317A8"/>
    <w:rsid w:val="00932125"/>
    <w:rsid w:val="009328B6"/>
    <w:rsid w:val="00932BF7"/>
    <w:rsid w:val="0093304B"/>
    <w:rsid w:val="00933480"/>
    <w:rsid w:val="009334B6"/>
    <w:rsid w:val="00933AAB"/>
    <w:rsid w:val="00934714"/>
    <w:rsid w:val="00934D66"/>
    <w:rsid w:val="00934F74"/>
    <w:rsid w:val="00935041"/>
    <w:rsid w:val="0093599B"/>
    <w:rsid w:val="00935EA0"/>
    <w:rsid w:val="00936376"/>
    <w:rsid w:val="009368CA"/>
    <w:rsid w:val="00936A43"/>
    <w:rsid w:val="00937137"/>
    <w:rsid w:val="0093770A"/>
    <w:rsid w:val="0093796A"/>
    <w:rsid w:val="00937CCA"/>
    <w:rsid w:val="009406EA"/>
    <w:rsid w:val="00940C33"/>
    <w:rsid w:val="0094220A"/>
    <w:rsid w:val="009423A1"/>
    <w:rsid w:val="0094243F"/>
    <w:rsid w:val="00942783"/>
    <w:rsid w:val="00942BD9"/>
    <w:rsid w:val="00944272"/>
    <w:rsid w:val="009447F4"/>
    <w:rsid w:val="00944FD1"/>
    <w:rsid w:val="0094518F"/>
    <w:rsid w:val="00945211"/>
    <w:rsid w:val="00945758"/>
    <w:rsid w:val="009457D3"/>
    <w:rsid w:val="009462B0"/>
    <w:rsid w:val="00947F01"/>
    <w:rsid w:val="00950158"/>
    <w:rsid w:val="00952AD5"/>
    <w:rsid w:val="00952CE0"/>
    <w:rsid w:val="00952FBE"/>
    <w:rsid w:val="009536F6"/>
    <w:rsid w:val="009537D6"/>
    <w:rsid w:val="00953C90"/>
    <w:rsid w:val="0095405F"/>
    <w:rsid w:val="009541E6"/>
    <w:rsid w:val="0095424B"/>
    <w:rsid w:val="00954896"/>
    <w:rsid w:val="00954B52"/>
    <w:rsid w:val="00954C3C"/>
    <w:rsid w:val="00954D0D"/>
    <w:rsid w:val="00954DBC"/>
    <w:rsid w:val="0095541E"/>
    <w:rsid w:val="00955C0B"/>
    <w:rsid w:val="00955E07"/>
    <w:rsid w:val="00956276"/>
    <w:rsid w:val="00957509"/>
    <w:rsid w:val="00957983"/>
    <w:rsid w:val="009579C7"/>
    <w:rsid w:val="00957FA9"/>
    <w:rsid w:val="00957FCA"/>
    <w:rsid w:val="00960587"/>
    <w:rsid w:val="009606F3"/>
    <w:rsid w:val="00960860"/>
    <w:rsid w:val="00961F45"/>
    <w:rsid w:val="00963AF4"/>
    <w:rsid w:val="00963CB2"/>
    <w:rsid w:val="00963D87"/>
    <w:rsid w:val="009643FC"/>
    <w:rsid w:val="00964617"/>
    <w:rsid w:val="00964BC8"/>
    <w:rsid w:val="009655BA"/>
    <w:rsid w:val="00965AA7"/>
    <w:rsid w:val="009662CB"/>
    <w:rsid w:val="0096663B"/>
    <w:rsid w:val="0096677D"/>
    <w:rsid w:val="00966DF3"/>
    <w:rsid w:val="00966F50"/>
    <w:rsid w:val="0096756E"/>
    <w:rsid w:val="00967582"/>
    <w:rsid w:val="009677F8"/>
    <w:rsid w:val="00967F95"/>
    <w:rsid w:val="009704CA"/>
    <w:rsid w:val="00970582"/>
    <w:rsid w:val="00970767"/>
    <w:rsid w:val="00970F8E"/>
    <w:rsid w:val="0097108F"/>
    <w:rsid w:val="00971359"/>
    <w:rsid w:val="00971BC0"/>
    <w:rsid w:val="00971BE2"/>
    <w:rsid w:val="00971E05"/>
    <w:rsid w:val="0097286D"/>
    <w:rsid w:val="00973139"/>
    <w:rsid w:val="0097341C"/>
    <w:rsid w:val="0097347A"/>
    <w:rsid w:val="00973658"/>
    <w:rsid w:val="00973B7A"/>
    <w:rsid w:val="00973C0D"/>
    <w:rsid w:val="009745B2"/>
    <w:rsid w:val="009747C0"/>
    <w:rsid w:val="009748A5"/>
    <w:rsid w:val="00974A86"/>
    <w:rsid w:val="00974D7D"/>
    <w:rsid w:val="00975265"/>
    <w:rsid w:val="00975AE7"/>
    <w:rsid w:val="009767C7"/>
    <w:rsid w:val="00976876"/>
    <w:rsid w:val="00976DB6"/>
    <w:rsid w:val="0097727A"/>
    <w:rsid w:val="00977FE4"/>
    <w:rsid w:val="009809AF"/>
    <w:rsid w:val="00980E71"/>
    <w:rsid w:val="0098128E"/>
    <w:rsid w:val="009819B7"/>
    <w:rsid w:val="009829EE"/>
    <w:rsid w:val="00982A8A"/>
    <w:rsid w:val="00982D25"/>
    <w:rsid w:val="00982FA0"/>
    <w:rsid w:val="009830EC"/>
    <w:rsid w:val="009835E3"/>
    <w:rsid w:val="00983F63"/>
    <w:rsid w:val="009843A7"/>
    <w:rsid w:val="0098482C"/>
    <w:rsid w:val="00984DBC"/>
    <w:rsid w:val="0098533C"/>
    <w:rsid w:val="0098595F"/>
    <w:rsid w:val="009859E9"/>
    <w:rsid w:val="00985F0B"/>
    <w:rsid w:val="00985F5D"/>
    <w:rsid w:val="009866FA"/>
    <w:rsid w:val="00986E03"/>
    <w:rsid w:val="00987476"/>
    <w:rsid w:val="0098768E"/>
    <w:rsid w:val="00987921"/>
    <w:rsid w:val="00987B75"/>
    <w:rsid w:val="00987D61"/>
    <w:rsid w:val="00987FF7"/>
    <w:rsid w:val="00990246"/>
    <w:rsid w:val="00990325"/>
    <w:rsid w:val="00990860"/>
    <w:rsid w:val="009909B4"/>
    <w:rsid w:val="00990D82"/>
    <w:rsid w:val="0099119D"/>
    <w:rsid w:val="00991400"/>
    <w:rsid w:val="009916FB"/>
    <w:rsid w:val="00991FEF"/>
    <w:rsid w:val="00992063"/>
    <w:rsid w:val="00992260"/>
    <w:rsid w:val="00992E4D"/>
    <w:rsid w:val="009934E5"/>
    <w:rsid w:val="00993C04"/>
    <w:rsid w:val="0099411D"/>
    <w:rsid w:val="00994545"/>
    <w:rsid w:val="00995F1D"/>
    <w:rsid w:val="009962F3"/>
    <w:rsid w:val="0099634F"/>
    <w:rsid w:val="009969E9"/>
    <w:rsid w:val="00996B00"/>
    <w:rsid w:val="00996E4F"/>
    <w:rsid w:val="00996FE0"/>
    <w:rsid w:val="00997542"/>
    <w:rsid w:val="009A012D"/>
    <w:rsid w:val="009A042A"/>
    <w:rsid w:val="009A0C4C"/>
    <w:rsid w:val="009A0DEA"/>
    <w:rsid w:val="009A0EC5"/>
    <w:rsid w:val="009A0F2A"/>
    <w:rsid w:val="009A1DCC"/>
    <w:rsid w:val="009A1FE6"/>
    <w:rsid w:val="009A230F"/>
    <w:rsid w:val="009A2568"/>
    <w:rsid w:val="009A2A60"/>
    <w:rsid w:val="009A32EF"/>
    <w:rsid w:val="009A335D"/>
    <w:rsid w:val="009A3BE0"/>
    <w:rsid w:val="009A42B0"/>
    <w:rsid w:val="009A4315"/>
    <w:rsid w:val="009A4653"/>
    <w:rsid w:val="009A4693"/>
    <w:rsid w:val="009A48B2"/>
    <w:rsid w:val="009A4ADD"/>
    <w:rsid w:val="009A4B2C"/>
    <w:rsid w:val="009A54B4"/>
    <w:rsid w:val="009A5A01"/>
    <w:rsid w:val="009A5A64"/>
    <w:rsid w:val="009A5CA9"/>
    <w:rsid w:val="009A5DB6"/>
    <w:rsid w:val="009A605F"/>
    <w:rsid w:val="009A72FC"/>
    <w:rsid w:val="009A7CCA"/>
    <w:rsid w:val="009B06A1"/>
    <w:rsid w:val="009B08C1"/>
    <w:rsid w:val="009B0CD9"/>
    <w:rsid w:val="009B1265"/>
    <w:rsid w:val="009B1422"/>
    <w:rsid w:val="009B232F"/>
    <w:rsid w:val="009B23B2"/>
    <w:rsid w:val="009B2961"/>
    <w:rsid w:val="009B3198"/>
    <w:rsid w:val="009B42EE"/>
    <w:rsid w:val="009B488A"/>
    <w:rsid w:val="009B4BF9"/>
    <w:rsid w:val="009B541C"/>
    <w:rsid w:val="009B57A5"/>
    <w:rsid w:val="009B5D6A"/>
    <w:rsid w:val="009B5FA1"/>
    <w:rsid w:val="009B6214"/>
    <w:rsid w:val="009B692D"/>
    <w:rsid w:val="009B69F6"/>
    <w:rsid w:val="009B7702"/>
    <w:rsid w:val="009B78F6"/>
    <w:rsid w:val="009B7F7E"/>
    <w:rsid w:val="009C05EB"/>
    <w:rsid w:val="009C09D5"/>
    <w:rsid w:val="009C0A81"/>
    <w:rsid w:val="009C1A04"/>
    <w:rsid w:val="009C1D73"/>
    <w:rsid w:val="009C1ECB"/>
    <w:rsid w:val="009C1FB2"/>
    <w:rsid w:val="009C2275"/>
    <w:rsid w:val="009C26D2"/>
    <w:rsid w:val="009C2E85"/>
    <w:rsid w:val="009C33A2"/>
    <w:rsid w:val="009C33DB"/>
    <w:rsid w:val="009C34D7"/>
    <w:rsid w:val="009C367A"/>
    <w:rsid w:val="009C4A2A"/>
    <w:rsid w:val="009C4BC9"/>
    <w:rsid w:val="009C4F8A"/>
    <w:rsid w:val="009C5773"/>
    <w:rsid w:val="009C5A16"/>
    <w:rsid w:val="009C5C04"/>
    <w:rsid w:val="009C5E28"/>
    <w:rsid w:val="009C64F0"/>
    <w:rsid w:val="009C6903"/>
    <w:rsid w:val="009C6AE6"/>
    <w:rsid w:val="009C7981"/>
    <w:rsid w:val="009C7C2A"/>
    <w:rsid w:val="009C7D64"/>
    <w:rsid w:val="009D007C"/>
    <w:rsid w:val="009D01B1"/>
    <w:rsid w:val="009D0271"/>
    <w:rsid w:val="009D06C5"/>
    <w:rsid w:val="009D0E51"/>
    <w:rsid w:val="009D130D"/>
    <w:rsid w:val="009D1B07"/>
    <w:rsid w:val="009D1BB6"/>
    <w:rsid w:val="009D1F1E"/>
    <w:rsid w:val="009D2015"/>
    <w:rsid w:val="009D209D"/>
    <w:rsid w:val="009D2308"/>
    <w:rsid w:val="009D2850"/>
    <w:rsid w:val="009D2A02"/>
    <w:rsid w:val="009D3363"/>
    <w:rsid w:val="009D3817"/>
    <w:rsid w:val="009D38AC"/>
    <w:rsid w:val="009D3DAE"/>
    <w:rsid w:val="009D49E9"/>
    <w:rsid w:val="009D4A05"/>
    <w:rsid w:val="009D61C0"/>
    <w:rsid w:val="009D6260"/>
    <w:rsid w:val="009D6671"/>
    <w:rsid w:val="009D69B1"/>
    <w:rsid w:val="009D71FE"/>
    <w:rsid w:val="009D797C"/>
    <w:rsid w:val="009D7F4B"/>
    <w:rsid w:val="009E0030"/>
    <w:rsid w:val="009E06A5"/>
    <w:rsid w:val="009E0775"/>
    <w:rsid w:val="009E0B54"/>
    <w:rsid w:val="009E0B59"/>
    <w:rsid w:val="009E176C"/>
    <w:rsid w:val="009E208F"/>
    <w:rsid w:val="009E2638"/>
    <w:rsid w:val="009E2A26"/>
    <w:rsid w:val="009E2F29"/>
    <w:rsid w:val="009E2FF6"/>
    <w:rsid w:val="009E32F6"/>
    <w:rsid w:val="009E3497"/>
    <w:rsid w:val="009E365C"/>
    <w:rsid w:val="009E42ED"/>
    <w:rsid w:val="009E4603"/>
    <w:rsid w:val="009E46B3"/>
    <w:rsid w:val="009E551F"/>
    <w:rsid w:val="009E581F"/>
    <w:rsid w:val="009E58C0"/>
    <w:rsid w:val="009E5AF5"/>
    <w:rsid w:val="009E6445"/>
    <w:rsid w:val="009E6724"/>
    <w:rsid w:val="009E7CC4"/>
    <w:rsid w:val="009F0060"/>
    <w:rsid w:val="009F00FA"/>
    <w:rsid w:val="009F1572"/>
    <w:rsid w:val="009F165A"/>
    <w:rsid w:val="009F1831"/>
    <w:rsid w:val="009F194F"/>
    <w:rsid w:val="009F1DEC"/>
    <w:rsid w:val="009F1FF7"/>
    <w:rsid w:val="009F21A9"/>
    <w:rsid w:val="009F2305"/>
    <w:rsid w:val="009F26D2"/>
    <w:rsid w:val="009F31A0"/>
    <w:rsid w:val="009F37AA"/>
    <w:rsid w:val="009F48A8"/>
    <w:rsid w:val="009F4E32"/>
    <w:rsid w:val="009F53EE"/>
    <w:rsid w:val="009F55C5"/>
    <w:rsid w:val="009F5A9E"/>
    <w:rsid w:val="009F5B2B"/>
    <w:rsid w:val="009F6098"/>
    <w:rsid w:val="009F61E7"/>
    <w:rsid w:val="009F6C85"/>
    <w:rsid w:val="009F7947"/>
    <w:rsid w:val="009F7EC4"/>
    <w:rsid w:val="00A000C7"/>
    <w:rsid w:val="00A0088A"/>
    <w:rsid w:val="00A00C39"/>
    <w:rsid w:val="00A00C9D"/>
    <w:rsid w:val="00A010BD"/>
    <w:rsid w:val="00A01FE7"/>
    <w:rsid w:val="00A024F4"/>
    <w:rsid w:val="00A0260E"/>
    <w:rsid w:val="00A033CC"/>
    <w:rsid w:val="00A03486"/>
    <w:rsid w:val="00A039B0"/>
    <w:rsid w:val="00A03B61"/>
    <w:rsid w:val="00A03C25"/>
    <w:rsid w:val="00A03C39"/>
    <w:rsid w:val="00A03D1D"/>
    <w:rsid w:val="00A03F6A"/>
    <w:rsid w:val="00A0400D"/>
    <w:rsid w:val="00A04400"/>
    <w:rsid w:val="00A0590F"/>
    <w:rsid w:val="00A05B20"/>
    <w:rsid w:val="00A05F2F"/>
    <w:rsid w:val="00A06019"/>
    <w:rsid w:val="00A06324"/>
    <w:rsid w:val="00A0643E"/>
    <w:rsid w:val="00A067C9"/>
    <w:rsid w:val="00A06CBF"/>
    <w:rsid w:val="00A06E2A"/>
    <w:rsid w:val="00A0728D"/>
    <w:rsid w:val="00A0771C"/>
    <w:rsid w:val="00A0789A"/>
    <w:rsid w:val="00A079C4"/>
    <w:rsid w:val="00A07BAD"/>
    <w:rsid w:val="00A10204"/>
    <w:rsid w:val="00A10261"/>
    <w:rsid w:val="00A10543"/>
    <w:rsid w:val="00A107AF"/>
    <w:rsid w:val="00A109E3"/>
    <w:rsid w:val="00A1143B"/>
    <w:rsid w:val="00A12853"/>
    <w:rsid w:val="00A12859"/>
    <w:rsid w:val="00A12981"/>
    <w:rsid w:val="00A129AA"/>
    <w:rsid w:val="00A12EA4"/>
    <w:rsid w:val="00A12EAB"/>
    <w:rsid w:val="00A1328D"/>
    <w:rsid w:val="00A13A52"/>
    <w:rsid w:val="00A13FEE"/>
    <w:rsid w:val="00A14551"/>
    <w:rsid w:val="00A145F3"/>
    <w:rsid w:val="00A148C8"/>
    <w:rsid w:val="00A14B63"/>
    <w:rsid w:val="00A15581"/>
    <w:rsid w:val="00A158D8"/>
    <w:rsid w:val="00A1592D"/>
    <w:rsid w:val="00A15A96"/>
    <w:rsid w:val="00A16942"/>
    <w:rsid w:val="00A16E92"/>
    <w:rsid w:val="00A17049"/>
    <w:rsid w:val="00A17845"/>
    <w:rsid w:val="00A2013D"/>
    <w:rsid w:val="00A21245"/>
    <w:rsid w:val="00A21E0B"/>
    <w:rsid w:val="00A220A9"/>
    <w:rsid w:val="00A225D3"/>
    <w:rsid w:val="00A22C4C"/>
    <w:rsid w:val="00A22EBE"/>
    <w:rsid w:val="00A23250"/>
    <w:rsid w:val="00A23CCD"/>
    <w:rsid w:val="00A23CF9"/>
    <w:rsid w:val="00A24022"/>
    <w:rsid w:val="00A244B0"/>
    <w:rsid w:val="00A2454B"/>
    <w:rsid w:val="00A24BB0"/>
    <w:rsid w:val="00A24D1D"/>
    <w:rsid w:val="00A250A2"/>
    <w:rsid w:val="00A2572D"/>
    <w:rsid w:val="00A26050"/>
    <w:rsid w:val="00A26792"/>
    <w:rsid w:val="00A26794"/>
    <w:rsid w:val="00A267D0"/>
    <w:rsid w:val="00A26F24"/>
    <w:rsid w:val="00A26FB2"/>
    <w:rsid w:val="00A270E3"/>
    <w:rsid w:val="00A27201"/>
    <w:rsid w:val="00A30040"/>
    <w:rsid w:val="00A30CA0"/>
    <w:rsid w:val="00A3179E"/>
    <w:rsid w:val="00A31AEB"/>
    <w:rsid w:val="00A32010"/>
    <w:rsid w:val="00A3236A"/>
    <w:rsid w:val="00A32CAE"/>
    <w:rsid w:val="00A33277"/>
    <w:rsid w:val="00A333E4"/>
    <w:rsid w:val="00A336B4"/>
    <w:rsid w:val="00A33AEF"/>
    <w:rsid w:val="00A33B7D"/>
    <w:rsid w:val="00A33B87"/>
    <w:rsid w:val="00A34301"/>
    <w:rsid w:val="00A34471"/>
    <w:rsid w:val="00A348DE"/>
    <w:rsid w:val="00A35D06"/>
    <w:rsid w:val="00A35D42"/>
    <w:rsid w:val="00A36272"/>
    <w:rsid w:val="00A3656D"/>
    <w:rsid w:val="00A36DAD"/>
    <w:rsid w:val="00A37A42"/>
    <w:rsid w:val="00A37F1A"/>
    <w:rsid w:val="00A40658"/>
    <w:rsid w:val="00A40A38"/>
    <w:rsid w:val="00A40DB6"/>
    <w:rsid w:val="00A41611"/>
    <w:rsid w:val="00A41D8F"/>
    <w:rsid w:val="00A41E16"/>
    <w:rsid w:val="00A41F5A"/>
    <w:rsid w:val="00A42208"/>
    <w:rsid w:val="00A42269"/>
    <w:rsid w:val="00A427DB"/>
    <w:rsid w:val="00A42A4D"/>
    <w:rsid w:val="00A42D5A"/>
    <w:rsid w:val="00A43447"/>
    <w:rsid w:val="00A43705"/>
    <w:rsid w:val="00A439E5"/>
    <w:rsid w:val="00A43BB0"/>
    <w:rsid w:val="00A4472B"/>
    <w:rsid w:val="00A44AE2"/>
    <w:rsid w:val="00A44F44"/>
    <w:rsid w:val="00A4513F"/>
    <w:rsid w:val="00A456B4"/>
    <w:rsid w:val="00A4592C"/>
    <w:rsid w:val="00A45942"/>
    <w:rsid w:val="00A46465"/>
    <w:rsid w:val="00A507A8"/>
    <w:rsid w:val="00A508AA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488E"/>
    <w:rsid w:val="00A548B9"/>
    <w:rsid w:val="00A551D5"/>
    <w:rsid w:val="00A558BC"/>
    <w:rsid w:val="00A558C7"/>
    <w:rsid w:val="00A55E06"/>
    <w:rsid w:val="00A56027"/>
    <w:rsid w:val="00A56158"/>
    <w:rsid w:val="00A5621F"/>
    <w:rsid w:val="00A562AE"/>
    <w:rsid w:val="00A56C2B"/>
    <w:rsid w:val="00A602CC"/>
    <w:rsid w:val="00A606CF"/>
    <w:rsid w:val="00A60BE5"/>
    <w:rsid w:val="00A60DAE"/>
    <w:rsid w:val="00A6117B"/>
    <w:rsid w:val="00A6117F"/>
    <w:rsid w:val="00A6200B"/>
    <w:rsid w:val="00A6226E"/>
    <w:rsid w:val="00A62633"/>
    <w:rsid w:val="00A628CA"/>
    <w:rsid w:val="00A62ED4"/>
    <w:rsid w:val="00A633A2"/>
    <w:rsid w:val="00A633D2"/>
    <w:rsid w:val="00A6350F"/>
    <w:rsid w:val="00A637E3"/>
    <w:rsid w:val="00A65148"/>
    <w:rsid w:val="00A65766"/>
    <w:rsid w:val="00A65A8E"/>
    <w:rsid w:val="00A66132"/>
    <w:rsid w:val="00A66954"/>
    <w:rsid w:val="00A67972"/>
    <w:rsid w:val="00A67AF8"/>
    <w:rsid w:val="00A67C90"/>
    <w:rsid w:val="00A67E76"/>
    <w:rsid w:val="00A70425"/>
    <w:rsid w:val="00A70508"/>
    <w:rsid w:val="00A70704"/>
    <w:rsid w:val="00A70A8E"/>
    <w:rsid w:val="00A70E0E"/>
    <w:rsid w:val="00A70EF0"/>
    <w:rsid w:val="00A71229"/>
    <w:rsid w:val="00A718A4"/>
    <w:rsid w:val="00A72CC3"/>
    <w:rsid w:val="00A72D10"/>
    <w:rsid w:val="00A735B4"/>
    <w:rsid w:val="00A7497A"/>
    <w:rsid w:val="00A74B33"/>
    <w:rsid w:val="00A74BBF"/>
    <w:rsid w:val="00A74DC1"/>
    <w:rsid w:val="00A74F6A"/>
    <w:rsid w:val="00A75687"/>
    <w:rsid w:val="00A75704"/>
    <w:rsid w:val="00A7570C"/>
    <w:rsid w:val="00A75A0B"/>
    <w:rsid w:val="00A75A1B"/>
    <w:rsid w:val="00A75EA9"/>
    <w:rsid w:val="00A7655F"/>
    <w:rsid w:val="00A7669D"/>
    <w:rsid w:val="00A768FC"/>
    <w:rsid w:val="00A76E64"/>
    <w:rsid w:val="00A77605"/>
    <w:rsid w:val="00A7773A"/>
    <w:rsid w:val="00A77A2B"/>
    <w:rsid w:val="00A77A89"/>
    <w:rsid w:val="00A77BD3"/>
    <w:rsid w:val="00A77D50"/>
    <w:rsid w:val="00A80551"/>
    <w:rsid w:val="00A80613"/>
    <w:rsid w:val="00A81417"/>
    <w:rsid w:val="00A81951"/>
    <w:rsid w:val="00A81AE7"/>
    <w:rsid w:val="00A81E9C"/>
    <w:rsid w:val="00A81EE4"/>
    <w:rsid w:val="00A8266E"/>
    <w:rsid w:val="00A82C3F"/>
    <w:rsid w:val="00A831FB"/>
    <w:rsid w:val="00A83282"/>
    <w:rsid w:val="00A83294"/>
    <w:rsid w:val="00A833A9"/>
    <w:rsid w:val="00A83727"/>
    <w:rsid w:val="00A83CCD"/>
    <w:rsid w:val="00A83D78"/>
    <w:rsid w:val="00A84055"/>
    <w:rsid w:val="00A840D8"/>
    <w:rsid w:val="00A84290"/>
    <w:rsid w:val="00A84326"/>
    <w:rsid w:val="00A8496A"/>
    <w:rsid w:val="00A84B41"/>
    <w:rsid w:val="00A84E30"/>
    <w:rsid w:val="00A857E1"/>
    <w:rsid w:val="00A85A87"/>
    <w:rsid w:val="00A85E50"/>
    <w:rsid w:val="00A86021"/>
    <w:rsid w:val="00A86800"/>
    <w:rsid w:val="00A86920"/>
    <w:rsid w:val="00A869CE"/>
    <w:rsid w:val="00A869D1"/>
    <w:rsid w:val="00A87166"/>
    <w:rsid w:val="00A875E8"/>
    <w:rsid w:val="00A8797B"/>
    <w:rsid w:val="00A87A1D"/>
    <w:rsid w:val="00A9074C"/>
    <w:rsid w:val="00A92221"/>
    <w:rsid w:val="00A92F3E"/>
    <w:rsid w:val="00A93605"/>
    <w:rsid w:val="00A93B0C"/>
    <w:rsid w:val="00A93DD8"/>
    <w:rsid w:val="00A93FDA"/>
    <w:rsid w:val="00A94082"/>
    <w:rsid w:val="00A94637"/>
    <w:rsid w:val="00A94EFE"/>
    <w:rsid w:val="00A9520A"/>
    <w:rsid w:val="00A955DD"/>
    <w:rsid w:val="00A96247"/>
    <w:rsid w:val="00A96A0B"/>
    <w:rsid w:val="00A96D4A"/>
    <w:rsid w:val="00A9710E"/>
    <w:rsid w:val="00A97513"/>
    <w:rsid w:val="00A9791C"/>
    <w:rsid w:val="00A97AEF"/>
    <w:rsid w:val="00A97DDE"/>
    <w:rsid w:val="00A97E42"/>
    <w:rsid w:val="00AA05A8"/>
    <w:rsid w:val="00AA09CB"/>
    <w:rsid w:val="00AA0DF9"/>
    <w:rsid w:val="00AA1A5F"/>
    <w:rsid w:val="00AA2620"/>
    <w:rsid w:val="00AA2C58"/>
    <w:rsid w:val="00AA2C6F"/>
    <w:rsid w:val="00AA358D"/>
    <w:rsid w:val="00AA3857"/>
    <w:rsid w:val="00AA39B4"/>
    <w:rsid w:val="00AA48E4"/>
    <w:rsid w:val="00AA4CF7"/>
    <w:rsid w:val="00AA6141"/>
    <w:rsid w:val="00AA6342"/>
    <w:rsid w:val="00AA6FA0"/>
    <w:rsid w:val="00AA71F6"/>
    <w:rsid w:val="00AA72B7"/>
    <w:rsid w:val="00AA7307"/>
    <w:rsid w:val="00AA742F"/>
    <w:rsid w:val="00AA7B2C"/>
    <w:rsid w:val="00AA7B86"/>
    <w:rsid w:val="00AB0199"/>
    <w:rsid w:val="00AB089A"/>
    <w:rsid w:val="00AB0E00"/>
    <w:rsid w:val="00AB0EB9"/>
    <w:rsid w:val="00AB1165"/>
    <w:rsid w:val="00AB1605"/>
    <w:rsid w:val="00AB1A07"/>
    <w:rsid w:val="00AB2A9C"/>
    <w:rsid w:val="00AB2BA8"/>
    <w:rsid w:val="00AB2FB9"/>
    <w:rsid w:val="00AB306B"/>
    <w:rsid w:val="00AB30D3"/>
    <w:rsid w:val="00AB3770"/>
    <w:rsid w:val="00AB3850"/>
    <w:rsid w:val="00AB40CC"/>
    <w:rsid w:val="00AB40ED"/>
    <w:rsid w:val="00AB468C"/>
    <w:rsid w:val="00AB4BA7"/>
    <w:rsid w:val="00AB5009"/>
    <w:rsid w:val="00AB53BB"/>
    <w:rsid w:val="00AB5619"/>
    <w:rsid w:val="00AB59E3"/>
    <w:rsid w:val="00AB5D76"/>
    <w:rsid w:val="00AB60E7"/>
    <w:rsid w:val="00AB66C3"/>
    <w:rsid w:val="00AB67C7"/>
    <w:rsid w:val="00AB6CC3"/>
    <w:rsid w:val="00AB76F4"/>
    <w:rsid w:val="00AB76F6"/>
    <w:rsid w:val="00AB78D2"/>
    <w:rsid w:val="00AB7F49"/>
    <w:rsid w:val="00AC021B"/>
    <w:rsid w:val="00AC033A"/>
    <w:rsid w:val="00AC08FA"/>
    <w:rsid w:val="00AC0AE8"/>
    <w:rsid w:val="00AC0EEA"/>
    <w:rsid w:val="00AC1404"/>
    <w:rsid w:val="00AC16A5"/>
    <w:rsid w:val="00AC1C21"/>
    <w:rsid w:val="00AC2418"/>
    <w:rsid w:val="00AC2512"/>
    <w:rsid w:val="00AC30C6"/>
    <w:rsid w:val="00AC3E60"/>
    <w:rsid w:val="00AC3F44"/>
    <w:rsid w:val="00AC4DD8"/>
    <w:rsid w:val="00AC4FA7"/>
    <w:rsid w:val="00AC513A"/>
    <w:rsid w:val="00AC58C3"/>
    <w:rsid w:val="00AC5C37"/>
    <w:rsid w:val="00AC664B"/>
    <w:rsid w:val="00AC667A"/>
    <w:rsid w:val="00AC6C1F"/>
    <w:rsid w:val="00AC7CCF"/>
    <w:rsid w:val="00AC7CE8"/>
    <w:rsid w:val="00AC7D51"/>
    <w:rsid w:val="00AD0BFF"/>
    <w:rsid w:val="00AD0E17"/>
    <w:rsid w:val="00AD1060"/>
    <w:rsid w:val="00AD156D"/>
    <w:rsid w:val="00AD1AC6"/>
    <w:rsid w:val="00AD1FC3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5B30"/>
    <w:rsid w:val="00AD5FCF"/>
    <w:rsid w:val="00AD657B"/>
    <w:rsid w:val="00AD6BD4"/>
    <w:rsid w:val="00AD6D49"/>
    <w:rsid w:val="00AD6D6D"/>
    <w:rsid w:val="00AD7E6C"/>
    <w:rsid w:val="00AD7E72"/>
    <w:rsid w:val="00AE0164"/>
    <w:rsid w:val="00AE03FD"/>
    <w:rsid w:val="00AE0D34"/>
    <w:rsid w:val="00AE0E2E"/>
    <w:rsid w:val="00AE1223"/>
    <w:rsid w:val="00AE1329"/>
    <w:rsid w:val="00AE156A"/>
    <w:rsid w:val="00AE1B44"/>
    <w:rsid w:val="00AE1C12"/>
    <w:rsid w:val="00AE1CA2"/>
    <w:rsid w:val="00AE207A"/>
    <w:rsid w:val="00AE2963"/>
    <w:rsid w:val="00AE2C34"/>
    <w:rsid w:val="00AE2CE1"/>
    <w:rsid w:val="00AE2D3F"/>
    <w:rsid w:val="00AE2D96"/>
    <w:rsid w:val="00AE300A"/>
    <w:rsid w:val="00AE3070"/>
    <w:rsid w:val="00AE3194"/>
    <w:rsid w:val="00AE3376"/>
    <w:rsid w:val="00AE398E"/>
    <w:rsid w:val="00AE3A3E"/>
    <w:rsid w:val="00AE3A6A"/>
    <w:rsid w:val="00AE4721"/>
    <w:rsid w:val="00AE4B52"/>
    <w:rsid w:val="00AE542C"/>
    <w:rsid w:val="00AE5AD8"/>
    <w:rsid w:val="00AE682C"/>
    <w:rsid w:val="00AE6AAA"/>
    <w:rsid w:val="00AE6C23"/>
    <w:rsid w:val="00AE6D07"/>
    <w:rsid w:val="00AE709C"/>
    <w:rsid w:val="00AE7179"/>
    <w:rsid w:val="00AF0F72"/>
    <w:rsid w:val="00AF10B8"/>
    <w:rsid w:val="00AF12B7"/>
    <w:rsid w:val="00AF1611"/>
    <w:rsid w:val="00AF1855"/>
    <w:rsid w:val="00AF39F3"/>
    <w:rsid w:val="00AF4879"/>
    <w:rsid w:val="00AF4A12"/>
    <w:rsid w:val="00AF4A4E"/>
    <w:rsid w:val="00AF4F1A"/>
    <w:rsid w:val="00AF567B"/>
    <w:rsid w:val="00AF5714"/>
    <w:rsid w:val="00AF5B82"/>
    <w:rsid w:val="00AF5FEF"/>
    <w:rsid w:val="00AF6AAE"/>
    <w:rsid w:val="00AF6D92"/>
    <w:rsid w:val="00AF7387"/>
    <w:rsid w:val="00AF7620"/>
    <w:rsid w:val="00AF7A8D"/>
    <w:rsid w:val="00AF7D95"/>
    <w:rsid w:val="00B00629"/>
    <w:rsid w:val="00B0074E"/>
    <w:rsid w:val="00B00846"/>
    <w:rsid w:val="00B00959"/>
    <w:rsid w:val="00B00D78"/>
    <w:rsid w:val="00B01546"/>
    <w:rsid w:val="00B02569"/>
    <w:rsid w:val="00B0298D"/>
    <w:rsid w:val="00B035FB"/>
    <w:rsid w:val="00B03717"/>
    <w:rsid w:val="00B03736"/>
    <w:rsid w:val="00B03B30"/>
    <w:rsid w:val="00B03EB7"/>
    <w:rsid w:val="00B040FF"/>
    <w:rsid w:val="00B04255"/>
    <w:rsid w:val="00B051EB"/>
    <w:rsid w:val="00B073AB"/>
    <w:rsid w:val="00B077F3"/>
    <w:rsid w:val="00B10CD3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16D"/>
    <w:rsid w:val="00B14765"/>
    <w:rsid w:val="00B15068"/>
    <w:rsid w:val="00B15246"/>
    <w:rsid w:val="00B1546E"/>
    <w:rsid w:val="00B154E8"/>
    <w:rsid w:val="00B15BD0"/>
    <w:rsid w:val="00B15BE2"/>
    <w:rsid w:val="00B15F25"/>
    <w:rsid w:val="00B16014"/>
    <w:rsid w:val="00B162B8"/>
    <w:rsid w:val="00B165BC"/>
    <w:rsid w:val="00B16858"/>
    <w:rsid w:val="00B17340"/>
    <w:rsid w:val="00B17398"/>
    <w:rsid w:val="00B174EB"/>
    <w:rsid w:val="00B1754E"/>
    <w:rsid w:val="00B17C94"/>
    <w:rsid w:val="00B17CD0"/>
    <w:rsid w:val="00B200A9"/>
    <w:rsid w:val="00B2051E"/>
    <w:rsid w:val="00B2170F"/>
    <w:rsid w:val="00B21DEB"/>
    <w:rsid w:val="00B22348"/>
    <w:rsid w:val="00B22571"/>
    <w:rsid w:val="00B22654"/>
    <w:rsid w:val="00B229EC"/>
    <w:rsid w:val="00B22CDA"/>
    <w:rsid w:val="00B2316C"/>
    <w:rsid w:val="00B23D8A"/>
    <w:rsid w:val="00B240B0"/>
    <w:rsid w:val="00B243DC"/>
    <w:rsid w:val="00B2466E"/>
    <w:rsid w:val="00B24817"/>
    <w:rsid w:val="00B24B8A"/>
    <w:rsid w:val="00B254B6"/>
    <w:rsid w:val="00B25533"/>
    <w:rsid w:val="00B2560A"/>
    <w:rsid w:val="00B25CCC"/>
    <w:rsid w:val="00B263A9"/>
    <w:rsid w:val="00B26414"/>
    <w:rsid w:val="00B267F4"/>
    <w:rsid w:val="00B267FF"/>
    <w:rsid w:val="00B27301"/>
    <w:rsid w:val="00B2736A"/>
    <w:rsid w:val="00B27B2F"/>
    <w:rsid w:val="00B3011D"/>
    <w:rsid w:val="00B30764"/>
    <w:rsid w:val="00B307E7"/>
    <w:rsid w:val="00B30F70"/>
    <w:rsid w:val="00B31176"/>
    <w:rsid w:val="00B31E22"/>
    <w:rsid w:val="00B32E37"/>
    <w:rsid w:val="00B3338D"/>
    <w:rsid w:val="00B3390C"/>
    <w:rsid w:val="00B33CD2"/>
    <w:rsid w:val="00B34489"/>
    <w:rsid w:val="00B3486E"/>
    <w:rsid w:val="00B34CFF"/>
    <w:rsid w:val="00B3607E"/>
    <w:rsid w:val="00B36282"/>
    <w:rsid w:val="00B3629F"/>
    <w:rsid w:val="00B3642D"/>
    <w:rsid w:val="00B366D0"/>
    <w:rsid w:val="00B368DE"/>
    <w:rsid w:val="00B36925"/>
    <w:rsid w:val="00B36F02"/>
    <w:rsid w:val="00B37322"/>
    <w:rsid w:val="00B374B3"/>
    <w:rsid w:val="00B3780D"/>
    <w:rsid w:val="00B37AC7"/>
    <w:rsid w:val="00B37D9A"/>
    <w:rsid w:val="00B37EAD"/>
    <w:rsid w:val="00B40869"/>
    <w:rsid w:val="00B4163E"/>
    <w:rsid w:val="00B418A0"/>
    <w:rsid w:val="00B42831"/>
    <w:rsid w:val="00B4288F"/>
    <w:rsid w:val="00B42B22"/>
    <w:rsid w:val="00B43EDC"/>
    <w:rsid w:val="00B4426C"/>
    <w:rsid w:val="00B4491F"/>
    <w:rsid w:val="00B44AC1"/>
    <w:rsid w:val="00B44C3A"/>
    <w:rsid w:val="00B44C65"/>
    <w:rsid w:val="00B451EA"/>
    <w:rsid w:val="00B4564A"/>
    <w:rsid w:val="00B45B9E"/>
    <w:rsid w:val="00B463CA"/>
    <w:rsid w:val="00B463F4"/>
    <w:rsid w:val="00B466FD"/>
    <w:rsid w:val="00B46B0C"/>
    <w:rsid w:val="00B470AB"/>
    <w:rsid w:val="00B4729F"/>
    <w:rsid w:val="00B476D9"/>
    <w:rsid w:val="00B50106"/>
    <w:rsid w:val="00B50207"/>
    <w:rsid w:val="00B50AC4"/>
    <w:rsid w:val="00B50E59"/>
    <w:rsid w:val="00B513CD"/>
    <w:rsid w:val="00B51C74"/>
    <w:rsid w:val="00B5216A"/>
    <w:rsid w:val="00B52520"/>
    <w:rsid w:val="00B5302D"/>
    <w:rsid w:val="00B53717"/>
    <w:rsid w:val="00B53CB3"/>
    <w:rsid w:val="00B545D1"/>
    <w:rsid w:val="00B54888"/>
    <w:rsid w:val="00B5510B"/>
    <w:rsid w:val="00B55DB1"/>
    <w:rsid w:val="00B56C0B"/>
    <w:rsid w:val="00B5710A"/>
    <w:rsid w:val="00B57251"/>
    <w:rsid w:val="00B57CFC"/>
    <w:rsid w:val="00B57E78"/>
    <w:rsid w:val="00B608E3"/>
    <w:rsid w:val="00B60A18"/>
    <w:rsid w:val="00B60B0D"/>
    <w:rsid w:val="00B60E10"/>
    <w:rsid w:val="00B60FF1"/>
    <w:rsid w:val="00B614F4"/>
    <w:rsid w:val="00B617DD"/>
    <w:rsid w:val="00B61C6E"/>
    <w:rsid w:val="00B61E7F"/>
    <w:rsid w:val="00B62178"/>
    <w:rsid w:val="00B622A8"/>
    <w:rsid w:val="00B62CA1"/>
    <w:rsid w:val="00B63380"/>
    <w:rsid w:val="00B634F0"/>
    <w:rsid w:val="00B644AB"/>
    <w:rsid w:val="00B64882"/>
    <w:rsid w:val="00B64D8D"/>
    <w:rsid w:val="00B65216"/>
    <w:rsid w:val="00B65318"/>
    <w:rsid w:val="00B654EB"/>
    <w:rsid w:val="00B65754"/>
    <w:rsid w:val="00B65E5C"/>
    <w:rsid w:val="00B65EA2"/>
    <w:rsid w:val="00B65F78"/>
    <w:rsid w:val="00B66DAA"/>
    <w:rsid w:val="00B67365"/>
    <w:rsid w:val="00B67C4F"/>
    <w:rsid w:val="00B70835"/>
    <w:rsid w:val="00B710AF"/>
    <w:rsid w:val="00B71A5D"/>
    <w:rsid w:val="00B71C43"/>
    <w:rsid w:val="00B722FA"/>
    <w:rsid w:val="00B725F0"/>
    <w:rsid w:val="00B72743"/>
    <w:rsid w:val="00B72BA4"/>
    <w:rsid w:val="00B73721"/>
    <w:rsid w:val="00B740B2"/>
    <w:rsid w:val="00B747ED"/>
    <w:rsid w:val="00B74B71"/>
    <w:rsid w:val="00B7559F"/>
    <w:rsid w:val="00B75661"/>
    <w:rsid w:val="00B75F68"/>
    <w:rsid w:val="00B760BA"/>
    <w:rsid w:val="00B76192"/>
    <w:rsid w:val="00B76541"/>
    <w:rsid w:val="00B76BAA"/>
    <w:rsid w:val="00B777C6"/>
    <w:rsid w:val="00B779E6"/>
    <w:rsid w:val="00B77A7A"/>
    <w:rsid w:val="00B801EF"/>
    <w:rsid w:val="00B803EA"/>
    <w:rsid w:val="00B809AE"/>
    <w:rsid w:val="00B80C17"/>
    <w:rsid w:val="00B80E01"/>
    <w:rsid w:val="00B80EF1"/>
    <w:rsid w:val="00B81B14"/>
    <w:rsid w:val="00B82335"/>
    <w:rsid w:val="00B82A2B"/>
    <w:rsid w:val="00B82FBC"/>
    <w:rsid w:val="00B836D3"/>
    <w:rsid w:val="00B836EA"/>
    <w:rsid w:val="00B83A26"/>
    <w:rsid w:val="00B83F33"/>
    <w:rsid w:val="00B8442D"/>
    <w:rsid w:val="00B84A38"/>
    <w:rsid w:val="00B86386"/>
    <w:rsid w:val="00B87C84"/>
    <w:rsid w:val="00B911B0"/>
    <w:rsid w:val="00B91789"/>
    <w:rsid w:val="00B91D0F"/>
    <w:rsid w:val="00B91E10"/>
    <w:rsid w:val="00B92039"/>
    <w:rsid w:val="00B92AB8"/>
    <w:rsid w:val="00B930B0"/>
    <w:rsid w:val="00B93249"/>
    <w:rsid w:val="00B93D5A"/>
    <w:rsid w:val="00B93F4E"/>
    <w:rsid w:val="00B940BB"/>
    <w:rsid w:val="00B9431E"/>
    <w:rsid w:val="00B94389"/>
    <w:rsid w:val="00B94406"/>
    <w:rsid w:val="00B949DD"/>
    <w:rsid w:val="00B94C28"/>
    <w:rsid w:val="00B94D4E"/>
    <w:rsid w:val="00B95432"/>
    <w:rsid w:val="00B95A79"/>
    <w:rsid w:val="00B95B65"/>
    <w:rsid w:val="00B97885"/>
    <w:rsid w:val="00B97CCE"/>
    <w:rsid w:val="00BA0050"/>
    <w:rsid w:val="00BA0152"/>
    <w:rsid w:val="00BA05F0"/>
    <w:rsid w:val="00BA08AC"/>
    <w:rsid w:val="00BA0A66"/>
    <w:rsid w:val="00BA0DCC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3E77"/>
    <w:rsid w:val="00BA4014"/>
    <w:rsid w:val="00BA4EBC"/>
    <w:rsid w:val="00BA51BF"/>
    <w:rsid w:val="00BA5CE5"/>
    <w:rsid w:val="00BA5FC8"/>
    <w:rsid w:val="00BA62B6"/>
    <w:rsid w:val="00BA63C5"/>
    <w:rsid w:val="00BA678D"/>
    <w:rsid w:val="00BA7276"/>
    <w:rsid w:val="00BA79E9"/>
    <w:rsid w:val="00BB01AA"/>
    <w:rsid w:val="00BB0229"/>
    <w:rsid w:val="00BB0354"/>
    <w:rsid w:val="00BB08A4"/>
    <w:rsid w:val="00BB097F"/>
    <w:rsid w:val="00BB1612"/>
    <w:rsid w:val="00BB1738"/>
    <w:rsid w:val="00BB1B0F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B73DD"/>
    <w:rsid w:val="00BB75C6"/>
    <w:rsid w:val="00BB7BDA"/>
    <w:rsid w:val="00BC00C1"/>
    <w:rsid w:val="00BC0246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4084"/>
    <w:rsid w:val="00BC4110"/>
    <w:rsid w:val="00BC41EC"/>
    <w:rsid w:val="00BC4269"/>
    <w:rsid w:val="00BC4578"/>
    <w:rsid w:val="00BC46AA"/>
    <w:rsid w:val="00BC4806"/>
    <w:rsid w:val="00BC4BC8"/>
    <w:rsid w:val="00BC513E"/>
    <w:rsid w:val="00BC53CF"/>
    <w:rsid w:val="00BC59DF"/>
    <w:rsid w:val="00BC5DD8"/>
    <w:rsid w:val="00BC5FD2"/>
    <w:rsid w:val="00BC628B"/>
    <w:rsid w:val="00BC647E"/>
    <w:rsid w:val="00BC70BF"/>
    <w:rsid w:val="00BC7AD3"/>
    <w:rsid w:val="00BD04E4"/>
    <w:rsid w:val="00BD0642"/>
    <w:rsid w:val="00BD1519"/>
    <w:rsid w:val="00BD179B"/>
    <w:rsid w:val="00BD188F"/>
    <w:rsid w:val="00BD1C85"/>
    <w:rsid w:val="00BD2260"/>
    <w:rsid w:val="00BD29B4"/>
    <w:rsid w:val="00BD2A59"/>
    <w:rsid w:val="00BD33E1"/>
    <w:rsid w:val="00BD38FA"/>
    <w:rsid w:val="00BD4438"/>
    <w:rsid w:val="00BD44CB"/>
    <w:rsid w:val="00BD475D"/>
    <w:rsid w:val="00BD4942"/>
    <w:rsid w:val="00BD4E59"/>
    <w:rsid w:val="00BD50E7"/>
    <w:rsid w:val="00BD5299"/>
    <w:rsid w:val="00BD5D31"/>
    <w:rsid w:val="00BD6F70"/>
    <w:rsid w:val="00BD7653"/>
    <w:rsid w:val="00BD7F69"/>
    <w:rsid w:val="00BE0252"/>
    <w:rsid w:val="00BE0571"/>
    <w:rsid w:val="00BE1D33"/>
    <w:rsid w:val="00BE4E1F"/>
    <w:rsid w:val="00BE5794"/>
    <w:rsid w:val="00BE5BE3"/>
    <w:rsid w:val="00BE5C17"/>
    <w:rsid w:val="00BE5CD2"/>
    <w:rsid w:val="00BE5D9A"/>
    <w:rsid w:val="00BE7963"/>
    <w:rsid w:val="00BE7BCE"/>
    <w:rsid w:val="00BE7E61"/>
    <w:rsid w:val="00BF0451"/>
    <w:rsid w:val="00BF0C48"/>
    <w:rsid w:val="00BF0F58"/>
    <w:rsid w:val="00BF1047"/>
    <w:rsid w:val="00BF195A"/>
    <w:rsid w:val="00BF1ED3"/>
    <w:rsid w:val="00BF22E7"/>
    <w:rsid w:val="00BF24EE"/>
    <w:rsid w:val="00BF27D1"/>
    <w:rsid w:val="00BF3100"/>
    <w:rsid w:val="00BF3FF7"/>
    <w:rsid w:val="00BF47DE"/>
    <w:rsid w:val="00BF49A4"/>
    <w:rsid w:val="00BF49D5"/>
    <w:rsid w:val="00BF4D99"/>
    <w:rsid w:val="00BF55F7"/>
    <w:rsid w:val="00BF5AAD"/>
    <w:rsid w:val="00BF6B00"/>
    <w:rsid w:val="00BF796E"/>
    <w:rsid w:val="00BF7CEC"/>
    <w:rsid w:val="00BF7D59"/>
    <w:rsid w:val="00C00695"/>
    <w:rsid w:val="00C013BE"/>
    <w:rsid w:val="00C0194B"/>
    <w:rsid w:val="00C03092"/>
    <w:rsid w:val="00C036EC"/>
    <w:rsid w:val="00C037DA"/>
    <w:rsid w:val="00C0391E"/>
    <w:rsid w:val="00C03A48"/>
    <w:rsid w:val="00C03E7E"/>
    <w:rsid w:val="00C0409E"/>
    <w:rsid w:val="00C044BB"/>
    <w:rsid w:val="00C04A0A"/>
    <w:rsid w:val="00C04CCE"/>
    <w:rsid w:val="00C04DEE"/>
    <w:rsid w:val="00C04E5A"/>
    <w:rsid w:val="00C0524B"/>
    <w:rsid w:val="00C05898"/>
    <w:rsid w:val="00C05C43"/>
    <w:rsid w:val="00C06055"/>
    <w:rsid w:val="00C06166"/>
    <w:rsid w:val="00C06680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3D"/>
    <w:rsid w:val="00C13D62"/>
    <w:rsid w:val="00C1427A"/>
    <w:rsid w:val="00C14347"/>
    <w:rsid w:val="00C145B6"/>
    <w:rsid w:val="00C153B0"/>
    <w:rsid w:val="00C1574A"/>
    <w:rsid w:val="00C15E5D"/>
    <w:rsid w:val="00C15FFA"/>
    <w:rsid w:val="00C16B94"/>
    <w:rsid w:val="00C16F55"/>
    <w:rsid w:val="00C1762B"/>
    <w:rsid w:val="00C17843"/>
    <w:rsid w:val="00C20D1E"/>
    <w:rsid w:val="00C20EFB"/>
    <w:rsid w:val="00C2147A"/>
    <w:rsid w:val="00C215C8"/>
    <w:rsid w:val="00C21AEF"/>
    <w:rsid w:val="00C21B63"/>
    <w:rsid w:val="00C21E08"/>
    <w:rsid w:val="00C224B1"/>
    <w:rsid w:val="00C22569"/>
    <w:rsid w:val="00C22D62"/>
    <w:rsid w:val="00C22FDE"/>
    <w:rsid w:val="00C239E3"/>
    <w:rsid w:val="00C241B2"/>
    <w:rsid w:val="00C251BC"/>
    <w:rsid w:val="00C252AF"/>
    <w:rsid w:val="00C25323"/>
    <w:rsid w:val="00C261F2"/>
    <w:rsid w:val="00C2704D"/>
    <w:rsid w:val="00C27413"/>
    <w:rsid w:val="00C303DB"/>
    <w:rsid w:val="00C30BE4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39E0"/>
    <w:rsid w:val="00C33BDD"/>
    <w:rsid w:val="00C344BE"/>
    <w:rsid w:val="00C3493E"/>
    <w:rsid w:val="00C34A32"/>
    <w:rsid w:val="00C35BCC"/>
    <w:rsid w:val="00C35D8D"/>
    <w:rsid w:val="00C36340"/>
    <w:rsid w:val="00C365E0"/>
    <w:rsid w:val="00C369DE"/>
    <w:rsid w:val="00C374BA"/>
    <w:rsid w:val="00C37CC7"/>
    <w:rsid w:val="00C37DC3"/>
    <w:rsid w:val="00C40225"/>
    <w:rsid w:val="00C406BB"/>
    <w:rsid w:val="00C40973"/>
    <w:rsid w:val="00C409A4"/>
    <w:rsid w:val="00C40AF8"/>
    <w:rsid w:val="00C4108C"/>
    <w:rsid w:val="00C428AE"/>
    <w:rsid w:val="00C42F28"/>
    <w:rsid w:val="00C433DF"/>
    <w:rsid w:val="00C433E1"/>
    <w:rsid w:val="00C438D5"/>
    <w:rsid w:val="00C44071"/>
    <w:rsid w:val="00C44220"/>
    <w:rsid w:val="00C45852"/>
    <w:rsid w:val="00C462F1"/>
    <w:rsid w:val="00C469C5"/>
    <w:rsid w:val="00C46E23"/>
    <w:rsid w:val="00C470DA"/>
    <w:rsid w:val="00C4746B"/>
    <w:rsid w:val="00C47AEB"/>
    <w:rsid w:val="00C501E5"/>
    <w:rsid w:val="00C5031C"/>
    <w:rsid w:val="00C50734"/>
    <w:rsid w:val="00C50850"/>
    <w:rsid w:val="00C509E1"/>
    <w:rsid w:val="00C50FED"/>
    <w:rsid w:val="00C5145D"/>
    <w:rsid w:val="00C51488"/>
    <w:rsid w:val="00C51835"/>
    <w:rsid w:val="00C520A5"/>
    <w:rsid w:val="00C521BA"/>
    <w:rsid w:val="00C5220D"/>
    <w:rsid w:val="00C52AF2"/>
    <w:rsid w:val="00C52DB5"/>
    <w:rsid w:val="00C539A2"/>
    <w:rsid w:val="00C53E36"/>
    <w:rsid w:val="00C54058"/>
    <w:rsid w:val="00C54206"/>
    <w:rsid w:val="00C54217"/>
    <w:rsid w:val="00C543F0"/>
    <w:rsid w:val="00C547C5"/>
    <w:rsid w:val="00C54C42"/>
    <w:rsid w:val="00C5655D"/>
    <w:rsid w:val="00C56924"/>
    <w:rsid w:val="00C56D2D"/>
    <w:rsid w:val="00C57096"/>
    <w:rsid w:val="00C5751D"/>
    <w:rsid w:val="00C57BEE"/>
    <w:rsid w:val="00C57CDD"/>
    <w:rsid w:val="00C60142"/>
    <w:rsid w:val="00C60363"/>
    <w:rsid w:val="00C603CE"/>
    <w:rsid w:val="00C60AC3"/>
    <w:rsid w:val="00C60E02"/>
    <w:rsid w:val="00C60E61"/>
    <w:rsid w:val="00C613C5"/>
    <w:rsid w:val="00C61548"/>
    <w:rsid w:val="00C61BE5"/>
    <w:rsid w:val="00C61C37"/>
    <w:rsid w:val="00C61C9A"/>
    <w:rsid w:val="00C61F22"/>
    <w:rsid w:val="00C626BB"/>
    <w:rsid w:val="00C62843"/>
    <w:rsid w:val="00C62864"/>
    <w:rsid w:val="00C63108"/>
    <w:rsid w:val="00C631D5"/>
    <w:rsid w:val="00C63673"/>
    <w:rsid w:val="00C6374E"/>
    <w:rsid w:val="00C63840"/>
    <w:rsid w:val="00C63B45"/>
    <w:rsid w:val="00C63B7E"/>
    <w:rsid w:val="00C649CF"/>
    <w:rsid w:val="00C64C2D"/>
    <w:rsid w:val="00C64E15"/>
    <w:rsid w:val="00C65379"/>
    <w:rsid w:val="00C65806"/>
    <w:rsid w:val="00C659EF"/>
    <w:rsid w:val="00C65E50"/>
    <w:rsid w:val="00C65F38"/>
    <w:rsid w:val="00C6631F"/>
    <w:rsid w:val="00C664B3"/>
    <w:rsid w:val="00C67BC3"/>
    <w:rsid w:val="00C701B1"/>
    <w:rsid w:val="00C70623"/>
    <w:rsid w:val="00C71104"/>
    <w:rsid w:val="00C7112D"/>
    <w:rsid w:val="00C7129C"/>
    <w:rsid w:val="00C71881"/>
    <w:rsid w:val="00C7212F"/>
    <w:rsid w:val="00C7220E"/>
    <w:rsid w:val="00C729ED"/>
    <w:rsid w:val="00C73266"/>
    <w:rsid w:val="00C73519"/>
    <w:rsid w:val="00C73F16"/>
    <w:rsid w:val="00C74491"/>
    <w:rsid w:val="00C748AC"/>
    <w:rsid w:val="00C74B4E"/>
    <w:rsid w:val="00C75937"/>
    <w:rsid w:val="00C759DE"/>
    <w:rsid w:val="00C75E3C"/>
    <w:rsid w:val="00C75FF5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04"/>
    <w:rsid w:val="00C804A9"/>
    <w:rsid w:val="00C80DFA"/>
    <w:rsid w:val="00C81374"/>
    <w:rsid w:val="00C81848"/>
    <w:rsid w:val="00C81B94"/>
    <w:rsid w:val="00C81BBF"/>
    <w:rsid w:val="00C8256C"/>
    <w:rsid w:val="00C826A8"/>
    <w:rsid w:val="00C827D0"/>
    <w:rsid w:val="00C82FAA"/>
    <w:rsid w:val="00C83125"/>
    <w:rsid w:val="00C83E58"/>
    <w:rsid w:val="00C8424C"/>
    <w:rsid w:val="00C84603"/>
    <w:rsid w:val="00C8474D"/>
    <w:rsid w:val="00C8491C"/>
    <w:rsid w:val="00C84B9A"/>
    <w:rsid w:val="00C853F4"/>
    <w:rsid w:val="00C8555F"/>
    <w:rsid w:val="00C85BA0"/>
    <w:rsid w:val="00C86624"/>
    <w:rsid w:val="00C869AF"/>
    <w:rsid w:val="00C86E89"/>
    <w:rsid w:val="00C872A7"/>
    <w:rsid w:val="00C8764E"/>
    <w:rsid w:val="00C87E01"/>
    <w:rsid w:val="00C87E9E"/>
    <w:rsid w:val="00C87F30"/>
    <w:rsid w:val="00C9039C"/>
    <w:rsid w:val="00C90DE5"/>
    <w:rsid w:val="00C9147A"/>
    <w:rsid w:val="00C921E7"/>
    <w:rsid w:val="00C926AF"/>
    <w:rsid w:val="00C926EA"/>
    <w:rsid w:val="00C92890"/>
    <w:rsid w:val="00C92D8C"/>
    <w:rsid w:val="00C93685"/>
    <w:rsid w:val="00C9374C"/>
    <w:rsid w:val="00C937A2"/>
    <w:rsid w:val="00C93CFC"/>
    <w:rsid w:val="00C94631"/>
    <w:rsid w:val="00C94C05"/>
    <w:rsid w:val="00C950C0"/>
    <w:rsid w:val="00C95383"/>
    <w:rsid w:val="00C95CF0"/>
    <w:rsid w:val="00C95E4C"/>
    <w:rsid w:val="00C962E4"/>
    <w:rsid w:val="00C963D0"/>
    <w:rsid w:val="00C96DC7"/>
    <w:rsid w:val="00C96EDB"/>
    <w:rsid w:val="00C978E8"/>
    <w:rsid w:val="00CA0408"/>
    <w:rsid w:val="00CA08E8"/>
    <w:rsid w:val="00CA09F5"/>
    <w:rsid w:val="00CA0C3E"/>
    <w:rsid w:val="00CA0C3F"/>
    <w:rsid w:val="00CA12CC"/>
    <w:rsid w:val="00CA1535"/>
    <w:rsid w:val="00CA1731"/>
    <w:rsid w:val="00CA2344"/>
    <w:rsid w:val="00CA2365"/>
    <w:rsid w:val="00CA240D"/>
    <w:rsid w:val="00CA2521"/>
    <w:rsid w:val="00CA28AB"/>
    <w:rsid w:val="00CA28E6"/>
    <w:rsid w:val="00CA2B95"/>
    <w:rsid w:val="00CA3B0A"/>
    <w:rsid w:val="00CA3B9B"/>
    <w:rsid w:val="00CA3F7E"/>
    <w:rsid w:val="00CA4213"/>
    <w:rsid w:val="00CA439E"/>
    <w:rsid w:val="00CA4D13"/>
    <w:rsid w:val="00CA4F13"/>
    <w:rsid w:val="00CA51D5"/>
    <w:rsid w:val="00CA5AC9"/>
    <w:rsid w:val="00CA6108"/>
    <w:rsid w:val="00CA63D6"/>
    <w:rsid w:val="00CA6FA9"/>
    <w:rsid w:val="00CA73B5"/>
    <w:rsid w:val="00CA7B6C"/>
    <w:rsid w:val="00CA7BD2"/>
    <w:rsid w:val="00CA7C53"/>
    <w:rsid w:val="00CB0071"/>
    <w:rsid w:val="00CB1609"/>
    <w:rsid w:val="00CB1845"/>
    <w:rsid w:val="00CB1B4C"/>
    <w:rsid w:val="00CB2275"/>
    <w:rsid w:val="00CB2543"/>
    <w:rsid w:val="00CB263A"/>
    <w:rsid w:val="00CB2ABE"/>
    <w:rsid w:val="00CB2D62"/>
    <w:rsid w:val="00CB3BA1"/>
    <w:rsid w:val="00CB3F06"/>
    <w:rsid w:val="00CB43BA"/>
    <w:rsid w:val="00CB4B8B"/>
    <w:rsid w:val="00CB4EE5"/>
    <w:rsid w:val="00CB55B1"/>
    <w:rsid w:val="00CB581A"/>
    <w:rsid w:val="00CB5B66"/>
    <w:rsid w:val="00CB5E8A"/>
    <w:rsid w:val="00CB62D7"/>
    <w:rsid w:val="00CB6589"/>
    <w:rsid w:val="00CB6812"/>
    <w:rsid w:val="00CB713A"/>
    <w:rsid w:val="00CB71B0"/>
    <w:rsid w:val="00CB7B3E"/>
    <w:rsid w:val="00CC0495"/>
    <w:rsid w:val="00CC0C14"/>
    <w:rsid w:val="00CC0E3D"/>
    <w:rsid w:val="00CC1129"/>
    <w:rsid w:val="00CC1193"/>
    <w:rsid w:val="00CC1480"/>
    <w:rsid w:val="00CC1D02"/>
    <w:rsid w:val="00CC1DD7"/>
    <w:rsid w:val="00CC248B"/>
    <w:rsid w:val="00CC3079"/>
    <w:rsid w:val="00CC3603"/>
    <w:rsid w:val="00CC39E0"/>
    <w:rsid w:val="00CC3A7B"/>
    <w:rsid w:val="00CC3DC4"/>
    <w:rsid w:val="00CC42A8"/>
    <w:rsid w:val="00CC4377"/>
    <w:rsid w:val="00CC4792"/>
    <w:rsid w:val="00CC483C"/>
    <w:rsid w:val="00CC49A6"/>
    <w:rsid w:val="00CC4FCE"/>
    <w:rsid w:val="00CC517E"/>
    <w:rsid w:val="00CC5277"/>
    <w:rsid w:val="00CC52D8"/>
    <w:rsid w:val="00CC59CA"/>
    <w:rsid w:val="00CC59FC"/>
    <w:rsid w:val="00CC5A89"/>
    <w:rsid w:val="00CC5C77"/>
    <w:rsid w:val="00CC5F32"/>
    <w:rsid w:val="00CC647C"/>
    <w:rsid w:val="00CC64DD"/>
    <w:rsid w:val="00CC696E"/>
    <w:rsid w:val="00CC6C3C"/>
    <w:rsid w:val="00CC6DA9"/>
    <w:rsid w:val="00CC78D9"/>
    <w:rsid w:val="00CC7B57"/>
    <w:rsid w:val="00CD0969"/>
    <w:rsid w:val="00CD100F"/>
    <w:rsid w:val="00CD1199"/>
    <w:rsid w:val="00CD1AD9"/>
    <w:rsid w:val="00CD258C"/>
    <w:rsid w:val="00CD2BAB"/>
    <w:rsid w:val="00CD2EB8"/>
    <w:rsid w:val="00CD2F45"/>
    <w:rsid w:val="00CD3C71"/>
    <w:rsid w:val="00CD3E9A"/>
    <w:rsid w:val="00CD4189"/>
    <w:rsid w:val="00CD4FD8"/>
    <w:rsid w:val="00CD57C7"/>
    <w:rsid w:val="00CD5C5E"/>
    <w:rsid w:val="00CD618A"/>
    <w:rsid w:val="00CD67A4"/>
    <w:rsid w:val="00CD6908"/>
    <w:rsid w:val="00CD6F68"/>
    <w:rsid w:val="00CD7981"/>
    <w:rsid w:val="00CD7AE4"/>
    <w:rsid w:val="00CD7C23"/>
    <w:rsid w:val="00CD7E8B"/>
    <w:rsid w:val="00CE0304"/>
    <w:rsid w:val="00CE0697"/>
    <w:rsid w:val="00CE0C43"/>
    <w:rsid w:val="00CE1074"/>
    <w:rsid w:val="00CE1C82"/>
    <w:rsid w:val="00CE1D81"/>
    <w:rsid w:val="00CE1EDF"/>
    <w:rsid w:val="00CE252D"/>
    <w:rsid w:val="00CE27C3"/>
    <w:rsid w:val="00CE3A03"/>
    <w:rsid w:val="00CE41DF"/>
    <w:rsid w:val="00CE45A8"/>
    <w:rsid w:val="00CE483C"/>
    <w:rsid w:val="00CE4844"/>
    <w:rsid w:val="00CE4BC9"/>
    <w:rsid w:val="00CE5258"/>
    <w:rsid w:val="00CE52D1"/>
    <w:rsid w:val="00CE538D"/>
    <w:rsid w:val="00CE54CE"/>
    <w:rsid w:val="00CE54DD"/>
    <w:rsid w:val="00CE5693"/>
    <w:rsid w:val="00CE5A64"/>
    <w:rsid w:val="00CE5E29"/>
    <w:rsid w:val="00CE6100"/>
    <w:rsid w:val="00CE621D"/>
    <w:rsid w:val="00CE6C8E"/>
    <w:rsid w:val="00CE6D13"/>
    <w:rsid w:val="00CE702C"/>
    <w:rsid w:val="00CE7590"/>
    <w:rsid w:val="00CE7B2B"/>
    <w:rsid w:val="00CE7EF3"/>
    <w:rsid w:val="00CF0083"/>
    <w:rsid w:val="00CF0D14"/>
    <w:rsid w:val="00CF2E2A"/>
    <w:rsid w:val="00CF305E"/>
    <w:rsid w:val="00CF32D8"/>
    <w:rsid w:val="00CF3E56"/>
    <w:rsid w:val="00CF3EDD"/>
    <w:rsid w:val="00CF43E8"/>
    <w:rsid w:val="00CF445C"/>
    <w:rsid w:val="00CF4BBC"/>
    <w:rsid w:val="00CF4C30"/>
    <w:rsid w:val="00CF540A"/>
    <w:rsid w:val="00CF5CEF"/>
    <w:rsid w:val="00CF63B9"/>
    <w:rsid w:val="00CF6460"/>
    <w:rsid w:val="00CF65C9"/>
    <w:rsid w:val="00CF6DE1"/>
    <w:rsid w:val="00CF70A5"/>
    <w:rsid w:val="00CF7710"/>
    <w:rsid w:val="00CF7AFF"/>
    <w:rsid w:val="00D00F51"/>
    <w:rsid w:val="00D01122"/>
    <w:rsid w:val="00D0172E"/>
    <w:rsid w:val="00D01DAD"/>
    <w:rsid w:val="00D01FB1"/>
    <w:rsid w:val="00D027D6"/>
    <w:rsid w:val="00D02E08"/>
    <w:rsid w:val="00D02FA6"/>
    <w:rsid w:val="00D0316C"/>
    <w:rsid w:val="00D0322C"/>
    <w:rsid w:val="00D0338B"/>
    <w:rsid w:val="00D03712"/>
    <w:rsid w:val="00D041D4"/>
    <w:rsid w:val="00D043BB"/>
    <w:rsid w:val="00D048BA"/>
    <w:rsid w:val="00D04C69"/>
    <w:rsid w:val="00D04D22"/>
    <w:rsid w:val="00D05DE8"/>
    <w:rsid w:val="00D05EC5"/>
    <w:rsid w:val="00D06B3B"/>
    <w:rsid w:val="00D07D21"/>
    <w:rsid w:val="00D07DAE"/>
    <w:rsid w:val="00D07E7E"/>
    <w:rsid w:val="00D1045F"/>
    <w:rsid w:val="00D1117E"/>
    <w:rsid w:val="00D1117F"/>
    <w:rsid w:val="00D1141E"/>
    <w:rsid w:val="00D1164E"/>
    <w:rsid w:val="00D11CBE"/>
    <w:rsid w:val="00D12933"/>
    <w:rsid w:val="00D14307"/>
    <w:rsid w:val="00D1447B"/>
    <w:rsid w:val="00D14844"/>
    <w:rsid w:val="00D15058"/>
    <w:rsid w:val="00D1532E"/>
    <w:rsid w:val="00D157D9"/>
    <w:rsid w:val="00D15EFA"/>
    <w:rsid w:val="00D168BC"/>
    <w:rsid w:val="00D16CA9"/>
    <w:rsid w:val="00D17FB5"/>
    <w:rsid w:val="00D20844"/>
    <w:rsid w:val="00D20C9A"/>
    <w:rsid w:val="00D21AF0"/>
    <w:rsid w:val="00D21DBB"/>
    <w:rsid w:val="00D22E34"/>
    <w:rsid w:val="00D24D09"/>
    <w:rsid w:val="00D2500E"/>
    <w:rsid w:val="00D25416"/>
    <w:rsid w:val="00D25ACE"/>
    <w:rsid w:val="00D25D12"/>
    <w:rsid w:val="00D264E3"/>
    <w:rsid w:val="00D269D8"/>
    <w:rsid w:val="00D26B55"/>
    <w:rsid w:val="00D26D82"/>
    <w:rsid w:val="00D2731A"/>
    <w:rsid w:val="00D274B5"/>
    <w:rsid w:val="00D2774A"/>
    <w:rsid w:val="00D27E86"/>
    <w:rsid w:val="00D31647"/>
    <w:rsid w:val="00D3284B"/>
    <w:rsid w:val="00D32D70"/>
    <w:rsid w:val="00D331EA"/>
    <w:rsid w:val="00D33270"/>
    <w:rsid w:val="00D33429"/>
    <w:rsid w:val="00D33A25"/>
    <w:rsid w:val="00D3403A"/>
    <w:rsid w:val="00D3445E"/>
    <w:rsid w:val="00D35018"/>
    <w:rsid w:val="00D35BAE"/>
    <w:rsid w:val="00D3629E"/>
    <w:rsid w:val="00D36513"/>
    <w:rsid w:val="00D36A7E"/>
    <w:rsid w:val="00D37166"/>
    <w:rsid w:val="00D37620"/>
    <w:rsid w:val="00D37BE1"/>
    <w:rsid w:val="00D37CEC"/>
    <w:rsid w:val="00D406B6"/>
    <w:rsid w:val="00D40E7F"/>
    <w:rsid w:val="00D41018"/>
    <w:rsid w:val="00D4104F"/>
    <w:rsid w:val="00D412B6"/>
    <w:rsid w:val="00D41654"/>
    <w:rsid w:val="00D41B72"/>
    <w:rsid w:val="00D41F1B"/>
    <w:rsid w:val="00D426E6"/>
    <w:rsid w:val="00D42A01"/>
    <w:rsid w:val="00D42C91"/>
    <w:rsid w:val="00D42E54"/>
    <w:rsid w:val="00D4344D"/>
    <w:rsid w:val="00D4380C"/>
    <w:rsid w:val="00D441C2"/>
    <w:rsid w:val="00D447BE"/>
    <w:rsid w:val="00D447F2"/>
    <w:rsid w:val="00D4589B"/>
    <w:rsid w:val="00D45AA7"/>
    <w:rsid w:val="00D467B0"/>
    <w:rsid w:val="00D467F3"/>
    <w:rsid w:val="00D47588"/>
    <w:rsid w:val="00D475AF"/>
    <w:rsid w:val="00D47B79"/>
    <w:rsid w:val="00D47EA8"/>
    <w:rsid w:val="00D50C06"/>
    <w:rsid w:val="00D51196"/>
    <w:rsid w:val="00D52E5C"/>
    <w:rsid w:val="00D5347B"/>
    <w:rsid w:val="00D539CF"/>
    <w:rsid w:val="00D53A86"/>
    <w:rsid w:val="00D53E0D"/>
    <w:rsid w:val="00D53EE9"/>
    <w:rsid w:val="00D54181"/>
    <w:rsid w:val="00D5449B"/>
    <w:rsid w:val="00D5450D"/>
    <w:rsid w:val="00D54D71"/>
    <w:rsid w:val="00D5543B"/>
    <w:rsid w:val="00D55A87"/>
    <w:rsid w:val="00D55C1D"/>
    <w:rsid w:val="00D55D07"/>
    <w:rsid w:val="00D56177"/>
    <w:rsid w:val="00D56CF2"/>
    <w:rsid w:val="00D5749E"/>
    <w:rsid w:val="00D57A75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62D"/>
    <w:rsid w:val="00D62A1C"/>
    <w:rsid w:val="00D62FBF"/>
    <w:rsid w:val="00D63795"/>
    <w:rsid w:val="00D637CF"/>
    <w:rsid w:val="00D638AA"/>
    <w:rsid w:val="00D63AF9"/>
    <w:rsid w:val="00D63F9D"/>
    <w:rsid w:val="00D64081"/>
    <w:rsid w:val="00D642B6"/>
    <w:rsid w:val="00D64677"/>
    <w:rsid w:val="00D646B3"/>
    <w:rsid w:val="00D64F2B"/>
    <w:rsid w:val="00D6504B"/>
    <w:rsid w:val="00D6523E"/>
    <w:rsid w:val="00D65394"/>
    <w:rsid w:val="00D66103"/>
    <w:rsid w:val="00D66755"/>
    <w:rsid w:val="00D66F2B"/>
    <w:rsid w:val="00D66F8E"/>
    <w:rsid w:val="00D67AC1"/>
    <w:rsid w:val="00D707A3"/>
    <w:rsid w:val="00D70D3C"/>
    <w:rsid w:val="00D70EE6"/>
    <w:rsid w:val="00D7178F"/>
    <w:rsid w:val="00D71E14"/>
    <w:rsid w:val="00D72533"/>
    <w:rsid w:val="00D737E2"/>
    <w:rsid w:val="00D7405E"/>
    <w:rsid w:val="00D740C0"/>
    <w:rsid w:val="00D74290"/>
    <w:rsid w:val="00D74298"/>
    <w:rsid w:val="00D749E1"/>
    <w:rsid w:val="00D74A0E"/>
    <w:rsid w:val="00D7510B"/>
    <w:rsid w:val="00D75FD6"/>
    <w:rsid w:val="00D7672B"/>
    <w:rsid w:val="00D76CF6"/>
    <w:rsid w:val="00D77677"/>
    <w:rsid w:val="00D8005D"/>
    <w:rsid w:val="00D8063B"/>
    <w:rsid w:val="00D80A16"/>
    <w:rsid w:val="00D80C1B"/>
    <w:rsid w:val="00D80D0C"/>
    <w:rsid w:val="00D80D8C"/>
    <w:rsid w:val="00D81C64"/>
    <w:rsid w:val="00D81D0C"/>
    <w:rsid w:val="00D829A5"/>
    <w:rsid w:val="00D836E0"/>
    <w:rsid w:val="00D83965"/>
    <w:rsid w:val="00D83CC5"/>
    <w:rsid w:val="00D845FC"/>
    <w:rsid w:val="00D849D8"/>
    <w:rsid w:val="00D84C1B"/>
    <w:rsid w:val="00D8546D"/>
    <w:rsid w:val="00D85D18"/>
    <w:rsid w:val="00D868B0"/>
    <w:rsid w:val="00D86C8B"/>
    <w:rsid w:val="00D87340"/>
    <w:rsid w:val="00D8742B"/>
    <w:rsid w:val="00D8764B"/>
    <w:rsid w:val="00D87872"/>
    <w:rsid w:val="00D87A5B"/>
    <w:rsid w:val="00D87AB1"/>
    <w:rsid w:val="00D87AE5"/>
    <w:rsid w:val="00D87D93"/>
    <w:rsid w:val="00D90345"/>
    <w:rsid w:val="00D904C7"/>
    <w:rsid w:val="00D90846"/>
    <w:rsid w:val="00D90BF7"/>
    <w:rsid w:val="00D93A8D"/>
    <w:rsid w:val="00D93CF0"/>
    <w:rsid w:val="00D94F5E"/>
    <w:rsid w:val="00D967F6"/>
    <w:rsid w:val="00D9698F"/>
    <w:rsid w:val="00D96DB3"/>
    <w:rsid w:val="00D9756D"/>
    <w:rsid w:val="00DA1594"/>
    <w:rsid w:val="00DA16B8"/>
    <w:rsid w:val="00DA1D48"/>
    <w:rsid w:val="00DA1DFA"/>
    <w:rsid w:val="00DA21F5"/>
    <w:rsid w:val="00DA2287"/>
    <w:rsid w:val="00DA29E6"/>
    <w:rsid w:val="00DA2A1B"/>
    <w:rsid w:val="00DA406D"/>
    <w:rsid w:val="00DA4381"/>
    <w:rsid w:val="00DA4530"/>
    <w:rsid w:val="00DA4814"/>
    <w:rsid w:val="00DA4A38"/>
    <w:rsid w:val="00DA5776"/>
    <w:rsid w:val="00DA6195"/>
    <w:rsid w:val="00DA6875"/>
    <w:rsid w:val="00DA68BE"/>
    <w:rsid w:val="00DA6A7E"/>
    <w:rsid w:val="00DA6C77"/>
    <w:rsid w:val="00DA6E49"/>
    <w:rsid w:val="00DA7648"/>
    <w:rsid w:val="00DA7A65"/>
    <w:rsid w:val="00DB0C40"/>
    <w:rsid w:val="00DB0E05"/>
    <w:rsid w:val="00DB0EBF"/>
    <w:rsid w:val="00DB0F85"/>
    <w:rsid w:val="00DB1431"/>
    <w:rsid w:val="00DB1DC6"/>
    <w:rsid w:val="00DB1EA4"/>
    <w:rsid w:val="00DB1EBD"/>
    <w:rsid w:val="00DB22E4"/>
    <w:rsid w:val="00DB2573"/>
    <w:rsid w:val="00DB2CDE"/>
    <w:rsid w:val="00DB2D9A"/>
    <w:rsid w:val="00DB309F"/>
    <w:rsid w:val="00DB31B7"/>
    <w:rsid w:val="00DB4125"/>
    <w:rsid w:val="00DB413B"/>
    <w:rsid w:val="00DB4441"/>
    <w:rsid w:val="00DB45D7"/>
    <w:rsid w:val="00DB4F42"/>
    <w:rsid w:val="00DB513D"/>
    <w:rsid w:val="00DB59D9"/>
    <w:rsid w:val="00DB5B99"/>
    <w:rsid w:val="00DB5DB0"/>
    <w:rsid w:val="00DB627B"/>
    <w:rsid w:val="00DB6589"/>
    <w:rsid w:val="00DB70E7"/>
    <w:rsid w:val="00DB72CF"/>
    <w:rsid w:val="00DB73B0"/>
    <w:rsid w:val="00DB73B4"/>
    <w:rsid w:val="00DB7C07"/>
    <w:rsid w:val="00DC1907"/>
    <w:rsid w:val="00DC2792"/>
    <w:rsid w:val="00DC2B05"/>
    <w:rsid w:val="00DC2DA4"/>
    <w:rsid w:val="00DC3F99"/>
    <w:rsid w:val="00DC4164"/>
    <w:rsid w:val="00DC43AD"/>
    <w:rsid w:val="00DC516E"/>
    <w:rsid w:val="00DC534A"/>
    <w:rsid w:val="00DC59D8"/>
    <w:rsid w:val="00DC5E1B"/>
    <w:rsid w:val="00DC5ED1"/>
    <w:rsid w:val="00DC5FAD"/>
    <w:rsid w:val="00DC643F"/>
    <w:rsid w:val="00DC65C4"/>
    <w:rsid w:val="00DC673C"/>
    <w:rsid w:val="00DC6CF2"/>
    <w:rsid w:val="00DC7033"/>
    <w:rsid w:val="00DC7322"/>
    <w:rsid w:val="00DC7F73"/>
    <w:rsid w:val="00DD01A9"/>
    <w:rsid w:val="00DD028F"/>
    <w:rsid w:val="00DD043F"/>
    <w:rsid w:val="00DD0841"/>
    <w:rsid w:val="00DD09FD"/>
    <w:rsid w:val="00DD0CB6"/>
    <w:rsid w:val="00DD274C"/>
    <w:rsid w:val="00DD2C82"/>
    <w:rsid w:val="00DD2D61"/>
    <w:rsid w:val="00DD3626"/>
    <w:rsid w:val="00DD4098"/>
    <w:rsid w:val="00DD40E9"/>
    <w:rsid w:val="00DD4535"/>
    <w:rsid w:val="00DD4666"/>
    <w:rsid w:val="00DD4F0D"/>
    <w:rsid w:val="00DD52E1"/>
    <w:rsid w:val="00DD5431"/>
    <w:rsid w:val="00DD5FFD"/>
    <w:rsid w:val="00DD65F7"/>
    <w:rsid w:val="00DD66F2"/>
    <w:rsid w:val="00DD670D"/>
    <w:rsid w:val="00DD68AD"/>
    <w:rsid w:val="00DD6DD1"/>
    <w:rsid w:val="00DD6F08"/>
    <w:rsid w:val="00DD78C1"/>
    <w:rsid w:val="00DE04FC"/>
    <w:rsid w:val="00DE1144"/>
    <w:rsid w:val="00DE2197"/>
    <w:rsid w:val="00DE23F5"/>
    <w:rsid w:val="00DE2761"/>
    <w:rsid w:val="00DE27BD"/>
    <w:rsid w:val="00DE2845"/>
    <w:rsid w:val="00DE2AE1"/>
    <w:rsid w:val="00DE2BE5"/>
    <w:rsid w:val="00DE3087"/>
    <w:rsid w:val="00DE3865"/>
    <w:rsid w:val="00DE39D6"/>
    <w:rsid w:val="00DE4338"/>
    <w:rsid w:val="00DE442A"/>
    <w:rsid w:val="00DE550E"/>
    <w:rsid w:val="00DE5BBA"/>
    <w:rsid w:val="00DE5BC3"/>
    <w:rsid w:val="00DE6232"/>
    <w:rsid w:val="00DE7101"/>
    <w:rsid w:val="00DE744B"/>
    <w:rsid w:val="00DE7723"/>
    <w:rsid w:val="00DF0814"/>
    <w:rsid w:val="00DF0852"/>
    <w:rsid w:val="00DF0AD0"/>
    <w:rsid w:val="00DF1B62"/>
    <w:rsid w:val="00DF1FB9"/>
    <w:rsid w:val="00DF2641"/>
    <w:rsid w:val="00DF2AE8"/>
    <w:rsid w:val="00DF2B0F"/>
    <w:rsid w:val="00DF3AF6"/>
    <w:rsid w:val="00DF40ED"/>
    <w:rsid w:val="00DF451E"/>
    <w:rsid w:val="00DF4814"/>
    <w:rsid w:val="00DF4967"/>
    <w:rsid w:val="00DF4A4B"/>
    <w:rsid w:val="00DF4E30"/>
    <w:rsid w:val="00DF4EAD"/>
    <w:rsid w:val="00DF50C6"/>
    <w:rsid w:val="00DF5696"/>
    <w:rsid w:val="00DF6440"/>
    <w:rsid w:val="00DF64B2"/>
    <w:rsid w:val="00DF67BC"/>
    <w:rsid w:val="00DF6C43"/>
    <w:rsid w:val="00DF6DC2"/>
    <w:rsid w:val="00DF75F4"/>
    <w:rsid w:val="00DF77CF"/>
    <w:rsid w:val="00E002FD"/>
    <w:rsid w:val="00E0069B"/>
    <w:rsid w:val="00E00BB4"/>
    <w:rsid w:val="00E00E82"/>
    <w:rsid w:val="00E01038"/>
    <w:rsid w:val="00E0165F"/>
    <w:rsid w:val="00E0177C"/>
    <w:rsid w:val="00E0177D"/>
    <w:rsid w:val="00E017E7"/>
    <w:rsid w:val="00E01AE8"/>
    <w:rsid w:val="00E01F47"/>
    <w:rsid w:val="00E021CA"/>
    <w:rsid w:val="00E021CB"/>
    <w:rsid w:val="00E02269"/>
    <w:rsid w:val="00E02466"/>
    <w:rsid w:val="00E029CD"/>
    <w:rsid w:val="00E031F3"/>
    <w:rsid w:val="00E03AD5"/>
    <w:rsid w:val="00E03CB2"/>
    <w:rsid w:val="00E03CD9"/>
    <w:rsid w:val="00E04ADC"/>
    <w:rsid w:val="00E04CFA"/>
    <w:rsid w:val="00E0547D"/>
    <w:rsid w:val="00E06245"/>
    <w:rsid w:val="00E06272"/>
    <w:rsid w:val="00E06A55"/>
    <w:rsid w:val="00E07290"/>
    <w:rsid w:val="00E1068B"/>
    <w:rsid w:val="00E10A3E"/>
    <w:rsid w:val="00E10D55"/>
    <w:rsid w:val="00E11054"/>
    <w:rsid w:val="00E111F5"/>
    <w:rsid w:val="00E12106"/>
    <w:rsid w:val="00E1232B"/>
    <w:rsid w:val="00E127F6"/>
    <w:rsid w:val="00E12917"/>
    <w:rsid w:val="00E13289"/>
    <w:rsid w:val="00E1382D"/>
    <w:rsid w:val="00E13DD2"/>
    <w:rsid w:val="00E14005"/>
    <w:rsid w:val="00E14015"/>
    <w:rsid w:val="00E1425E"/>
    <w:rsid w:val="00E1432B"/>
    <w:rsid w:val="00E14DE8"/>
    <w:rsid w:val="00E14E3D"/>
    <w:rsid w:val="00E15274"/>
    <w:rsid w:val="00E155F1"/>
    <w:rsid w:val="00E15774"/>
    <w:rsid w:val="00E158EC"/>
    <w:rsid w:val="00E16046"/>
    <w:rsid w:val="00E16366"/>
    <w:rsid w:val="00E165E7"/>
    <w:rsid w:val="00E16A3D"/>
    <w:rsid w:val="00E16E04"/>
    <w:rsid w:val="00E174C2"/>
    <w:rsid w:val="00E17F9F"/>
    <w:rsid w:val="00E203EE"/>
    <w:rsid w:val="00E20909"/>
    <w:rsid w:val="00E21D74"/>
    <w:rsid w:val="00E224E1"/>
    <w:rsid w:val="00E22DFF"/>
    <w:rsid w:val="00E22FB6"/>
    <w:rsid w:val="00E230F7"/>
    <w:rsid w:val="00E233A7"/>
    <w:rsid w:val="00E235F9"/>
    <w:rsid w:val="00E23661"/>
    <w:rsid w:val="00E23E0F"/>
    <w:rsid w:val="00E24259"/>
    <w:rsid w:val="00E2440A"/>
    <w:rsid w:val="00E24DEC"/>
    <w:rsid w:val="00E2511B"/>
    <w:rsid w:val="00E25262"/>
    <w:rsid w:val="00E25776"/>
    <w:rsid w:val="00E25BF0"/>
    <w:rsid w:val="00E262AD"/>
    <w:rsid w:val="00E262C5"/>
    <w:rsid w:val="00E26D40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026"/>
    <w:rsid w:val="00E33B76"/>
    <w:rsid w:val="00E34113"/>
    <w:rsid w:val="00E3484A"/>
    <w:rsid w:val="00E34871"/>
    <w:rsid w:val="00E348C3"/>
    <w:rsid w:val="00E349F5"/>
    <w:rsid w:val="00E35063"/>
    <w:rsid w:val="00E350DC"/>
    <w:rsid w:val="00E353A7"/>
    <w:rsid w:val="00E3557C"/>
    <w:rsid w:val="00E370A2"/>
    <w:rsid w:val="00E3714F"/>
    <w:rsid w:val="00E37D04"/>
    <w:rsid w:val="00E402D2"/>
    <w:rsid w:val="00E40691"/>
    <w:rsid w:val="00E40855"/>
    <w:rsid w:val="00E40A98"/>
    <w:rsid w:val="00E4120E"/>
    <w:rsid w:val="00E414A2"/>
    <w:rsid w:val="00E414D9"/>
    <w:rsid w:val="00E418FB"/>
    <w:rsid w:val="00E41B02"/>
    <w:rsid w:val="00E41D25"/>
    <w:rsid w:val="00E421AF"/>
    <w:rsid w:val="00E421D0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6107"/>
    <w:rsid w:val="00E463B3"/>
    <w:rsid w:val="00E476A4"/>
    <w:rsid w:val="00E50330"/>
    <w:rsid w:val="00E506CF"/>
    <w:rsid w:val="00E508A2"/>
    <w:rsid w:val="00E50F84"/>
    <w:rsid w:val="00E522AA"/>
    <w:rsid w:val="00E5305B"/>
    <w:rsid w:val="00E537A5"/>
    <w:rsid w:val="00E53D92"/>
    <w:rsid w:val="00E543D0"/>
    <w:rsid w:val="00E545D5"/>
    <w:rsid w:val="00E547AF"/>
    <w:rsid w:val="00E54B54"/>
    <w:rsid w:val="00E54C06"/>
    <w:rsid w:val="00E54C17"/>
    <w:rsid w:val="00E54E1B"/>
    <w:rsid w:val="00E5542B"/>
    <w:rsid w:val="00E558B5"/>
    <w:rsid w:val="00E55C86"/>
    <w:rsid w:val="00E56056"/>
    <w:rsid w:val="00E561D1"/>
    <w:rsid w:val="00E5668A"/>
    <w:rsid w:val="00E572E5"/>
    <w:rsid w:val="00E5763C"/>
    <w:rsid w:val="00E60AD6"/>
    <w:rsid w:val="00E618B3"/>
    <w:rsid w:val="00E61D59"/>
    <w:rsid w:val="00E61D8B"/>
    <w:rsid w:val="00E629F3"/>
    <w:rsid w:val="00E62A66"/>
    <w:rsid w:val="00E63940"/>
    <w:rsid w:val="00E64439"/>
    <w:rsid w:val="00E64472"/>
    <w:rsid w:val="00E64661"/>
    <w:rsid w:val="00E65307"/>
    <w:rsid w:val="00E65CF5"/>
    <w:rsid w:val="00E66C5C"/>
    <w:rsid w:val="00E66CC4"/>
    <w:rsid w:val="00E67180"/>
    <w:rsid w:val="00E67801"/>
    <w:rsid w:val="00E67B6E"/>
    <w:rsid w:val="00E67C65"/>
    <w:rsid w:val="00E7015D"/>
    <w:rsid w:val="00E708C8"/>
    <w:rsid w:val="00E70CA0"/>
    <w:rsid w:val="00E70CCA"/>
    <w:rsid w:val="00E71333"/>
    <w:rsid w:val="00E71575"/>
    <w:rsid w:val="00E71649"/>
    <w:rsid w:val="00E71EA6"/>
    <w:rsid w:val="00E72C93"/>
    <w:rsid w:val="00E731E0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06A8"/>
    <w:rsid w:val="00E808A5"/>
    <w:rsid w:val="00E81190"/>
    <w:rsid w:val="00E817EF"/>
    <w:rsid w:val="00E82011"/>
    <w:rsid w:val="00E842EF"/>
    <w:rsid w:val="00E844D6"/>
    <w:rsid w:val="00E848B0"/>
    <w:rsid w:val="00E84D6F"/>
    <w:rsid w:val="00E85560"/>
    <w:rsid w:val="00E859E7"/>
    <w:rsid w:val="00E85D86"/>
    <w:rsid w:val="00E863DB"/>
    <w:rsid w:val="00E86D07"/>
    <w:rsid w:val="00E86D83"/>
    <w:rsid w:val="00E871DF"/>
    <w:rsid w:val="00E87F98"/>
    <w:rsid w:val="00E90147"/>
    <w:rsid w:val="00E906A5"/>
    <w:rsid w:val="00E9103F"/>
    <w:rsid w:val="00E912F0"/>
    <w:rsid w:val="00E916C9"/>
    <w:rsid w:val="00E920A5"/>
    <w:rsid w:val="00E92E08"/>
    <w:rsid w:val="00E935CF"/>
    <w:rsid w:val="00E93DD3"/>
    <w:rsid w:val="00E9404C"/>
    <w:rsid w:val="00E9481D"/>
    <w:rsid w:val="00E9497F"/>
    <w:rsid w:val="00E94A69"/>
    <w:rsid w:val="00E94DD9"/>
    <w:rsid w:val="00E95BC7"/>
    <w:rsid w:val="00E965A3"/>
    <w:rsid w:val="00E96DC6"/>
    <w:rsid w:val="00E96F8C"/>
    <w:rsid w:val="00E972F4"/>
    <w:rsid w:val="00E976B6"/>
    <w:rsid w:val="00E97BC1"/>
    <w:rsid w:val="00E97BF9"/>
    <w:rsid w:val="00EA0343"/>
    <w:rsid w:val="00EA1EE0"/>
    <w:rsid w:val="00EA1F8D"/>
    <w:rsid w:val="00EA223D"/>
    <w:rsid w:val="00EA23F1"/>
    <w:rsid w:val="00EA2407"/>
    <w:rsid w:val="00EA2AE4"/>
    <w:rsid w:val="00EA2B35"/>
    <w:rsid w:val="00EA3270"/>
    <w:rsid w:val="00EA3419"/>
    <w:rsid w:val="00EA39DD"/>
    <w:rsid w:val="00EA40F2"/>
    <w:rsid w:val="00EA42DA"/>
    <w:rsid w:val="00EA43EF"/>
    <w:rsid w:val="00EA445D"/>
    <w:rsid w:val="00EA4FE2"/>
    <w:rsid w:val="00EA513E"/>
    <w:rsid w:val="00EA52F7"/>
    <w:rsid w:val="00EA53C8"/>
    <w:rsid w:val="00EA58EE"/>
    <w:rsid w:val="00EA62B6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91"/>
    <w:rsid w:val="00EB09A5"/>
    <w:rsid w:val="00EB0A16"/>
    <w:rsid w:val="00EB0EC3"/>
    <w:rsid w:val="00EB123D"/>
    <w:rsid w:val="00EB14FB"/>
    <w:rsid w:val="00EB159D"/>
    <w:rsid w:val="00EB1A33"/>
    <w:rsid w:val="00EB1D02"/>
    <w:rsid w:val="00EB21E3"/>
    <w:rsid w:val="00EB26B7"/>
    <w:rsid w:val="00EB2BBB"/>
    <w:rsid w:val="00EB2DB6"/>
    <w:rsid w:val="00EB2F3E"/>
    <w:rsid w:val="00EB317C"/>
    <w:rsid w:val="00EB3198"/>
    <w:rsid w:val="00EB3749"/>
    <w:rsid w:val="00EB3757"/>
    <w:rsid w:val="00EB38AF"/>
    <w:rsid w:val="00EB3B4B"/>
    <w:rsid w:val="00EB4492"/>
    <w:rsid w:val="00EB4A87"/>
    <w:rsid w:val="00EB4FC1"/>
    <w:rsid w:val="00EB50ED"/>
    <w:rsid w:val="00EB536F"/>
    <w:rsid w:val="00EB5B4D"/>
    <w:rsid w:val="00EB5F03"/>
    <w:rsid w:val="00EB6150"/>
    <w:rsid w:val="00EB61D5"/>
    <w:rsid w:val="00EB699D"/>
    <w:rsid w:val="00EB6A55"/>
    <w:rsid w:val="00EB7B75"/>
    <w:rsid w:val="00EB7ED8"/>
    <w:rsid w:val="00EC0253"/>
    <w:rsid w:val="00EC02EF"/>
    <w:rsid w:val="00EC0730"/>
    <w:rsid w:val="00EC08E9"/>
    <w:rsid w:val="00EC0E05"/>
    <w:rsid w:val="00EC0E62"/>
    <w:rsid w:val="00EC0E80"/>
    <w:rsid w:val="00EC17C4"/>
    <w:rsid w:val="00EC2177"/>
    <w:rsid w:val="00EC29A8"/>
    <w:rsid w:val="00EC2ADD"/>
    <w:rsid w:val="00EC2C7C"/>
    <w:rsid w:val="00EC30C9"/>
    <w:rsid w:val="00EC3168"/>
    <w:rsid w:val="00EC35EF"/>
    <w:rsid w:val="00EC3846"/>
    <w:rsid w:val="00EC3856"/>
    <w:rsid w:val="00EC38C5"/>
    <w:rsid w:val="00EC3C53"/>
    <w:rsid w:val="00EC3CD6"/>
    <w:rsid w:val="00EC4015"/>
    <w:rsid w:val="00EC4097"/>
    <w:rsid w:val="00EC4283"/>
    <w:rsid w:val="00EC44A9"/>
    <w:rsid w:val="00EC47E2"/>
    <w:rsid w:val="00EC480A"/>
    <w:rsid w:val="00EC4CB3"/>
    <w:rsid w:val="00EC4CCF"/>
    <w:rsid w:val="00EC4E0D"/>
    <w:rsid w:val="00EC4EA4"/>
    <w:rsid w:val="00EC53A6"/>
    <w:rsid w:val="00EC5734"/>
    <w:rsid w:val="00EC5758"/>
    <w:rsid w:val="00EC5BD8"/>
    <w:rsid w:val="00EC62C8"/>
    <w:rsid w:val="00EC651F"/>
    <w:rsid w:val="00EC6A80"/>
    <w:rsid w:val="00EC6A87"/>
    <w:rsid w:val="00EC6AFF"/>
    <w:rsid w:val="00EC6EA6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2F3F"/>
    <w:rsid w:val="00ED37F8"/>
    <w:rsid w:val="00ED394A"/>
    <w:rsid w:val="00ED3A67"/>
    <w:rsid w:val="00ED3C4C"/>
    <w:rsid w:val="00ED4DAB"/>
    <w:rsid w:val="00ED5462"/>
    <w:rsid w:val="00ED5A02"/>
    <w:rsid w:val="00ED6D8D"/>
    <w:rsid w:val="00ED740D"/>
    <w:rsid w:val="00ED746E"/>
    <w:rsid w:val="00ED74EF"/>
    <w:rsid w:val="00ED775F"/>
    <w:rsid w:val="00ED780E"/>
    <w:rsid w:val="00ED7F5F"/>
    <w:rsid w:val="00EE05B6"/>
    <w:rsid w:val="00EE0737"/>
    <w:rsid w:val="00EE093D"/>
    <w:rsid w:val="00EE0E39"/>
    <w:rsid w:val="00EE0F0D"/>
    <w:rsid w:val="00EE111D"/>
    <w:rsid w:val="00EE16EC"/>
    <w:rsid w:val="00EE1857"/>
    <w:rsid w:val="00EE1CA6"/>
    <w:rsid w:val="00EE2704"/>
    <w:rsid w:val="00EE27C2"/>
    <w:rsid w:val="00EE2E2C"/>
    <w:rsid w:val="00EE320F"/>
    <w:rsid w:val="00EE34AB"/>
    <w:rsid w:val="00EE36C4"/>
    <w:rsid w:val="00EE3BC9"/>
    <w:rsid w:val="00EE3D93"/>
    <w:rsid w:val="00EE3DD1"/>
    <w:rsid w:val="00EE3F62"/>
    <w:rsid w:val="00EE41B3"/>
    <w:rsid w:val="00EE4270"/>
    <w:rsid w:val="00EE4776"/>
    <w:rsid w:val="00EE4DE6"/>
    <w:rsid w:val="00EE52D6"/>
    <w:rsid w:val="00EE59F5"/>
    <w:rsid w:val="00EE6723"/>
    <w:rsid w:val="00EE6AC5"/>
    <w:rsid w:val="00EE6C0A"/>
    <w:rsid w:val="00EE7243"/>
    <w:rsid w:val="00EE737C"/>
    <w:rsid w:val="00EE7411"/>
    <w:rsid w:val="00EE74A1"/>
    <w:rsid w:val="00EE7ACD"/>
    <w:rsid w:val="00EF0199"/>
    <w:rsid w:val="00EF08DD"/>
    <w:rsid w:val="00EF0920"/>
    <w:rsid w:val="00EF0D45"/>
    <w:rsid w:val="00EF13D9"/>
    <w:rsid w:val="00EF1547"/>
    <w:rsid w:val="00EF1A59"/>
    <w:rsid w:val="00EF1B1B"/>
    <w:rsid w:val="00EF2068"/>
    <w:rsid w:val="00EF24BE"/>
    <w:rsid w:val="00EF286A"/>
    <w:rsid w:val="00EF3476"/>
    <w:rsid w:val="00EF3B81"/>
    <w:rsid w:val="00EF3B99"/>
    <w:rsid w:val="00EF405B"/>
    <w:rsid w:val="00EF4563"/>
    <w:rsid w:val="00EF4CC0"/>
    <w:rsid w:val="00EF5771"/>
    <w:rsid w:val="00EF5F41"/>
    <w:rsid w:val="00EF6244"/>
    <w:rsid w:val="00EF6BBC"/>
    <w:rsid w:val="00EF7449"/>
    <w:rsid w:val="00EF7B15"/>
    <w:rsid w:val="00F002DA"/>
    <w:rsid w:val="00F003B0"/>
    <w:rsid w:val="00F00401"/>
    <w:rsid w:val="00F01687"/>
    <w:rsid w:val="00F021AF"/>
    <w:rsid w:val="00F0253A"/>
    <w:rsid w:val="00F0266E"/>
    <w:rsid w:val="00F02FE9"/>
    <w:rsid w:val="00F03144"/>
    <w:rsid w:val="00F034EB"/>
    <w:rsid w:val="00F036F7"/>
    <w:rsid w:val="00F03B23"/>
    <w:rsid w:val="00F04E08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A18"/>
    <w:rsid w:val="00F07C6B"/>
    <w:rsid w:val="00F103E1"/>
    <w:rsid w:val="00F108FC"/>
    <w:rsid w:val="00F11ADA"/>
    <w:rsid w:val="00F11DCF"/>
    <w:rsid w:val="00F12035"/>
    <w:rsid w:val="00F126E0"/>
    <w:rsid w:val="00F12823"/>
    <w:rsid w:val="00F13334"/>
    <w:rsid w:val="00F14548"/>
    <w:rsid w:val="00F14C8A"/>
    <w:rsid w:val="00F1553B"/>
    <w:rsid w:val="00F163CD"/>
    <w:rsid w:val="00F17E97"/>
    <w:rsid w:val="00F21205"/>
    <w:rsid w:val="00F216CF"/>
    <w:rsid w:val="00F2170E"/>
    <w:rsid w:val="00F21A06"/>
    <w:rsid w:val="00F2224C"/>
    <w:rsid w:val="00F222F7"/>
    <w:rsid w:val="00F22C6A"/>
    <w:rsid w:val="00F23330"/>
    <w:rsid w:val="00F23F2B"/>
    <w:rsid w:val="00F240B2"/>
    <w:rsid w:val="00F2428C"/>
    <w:rsid w:val="00F2447A"/>
    <w:rsid w:val="00F257D1"/>
    <w:rsid w:val="00F25B60"/>
    <w:rsid w:val="00F25D45"/>
    <w:rsid w:val="00F26ACE"/>
    <w:rsid w:val="00F26B00"/>
    <w:rsid w:val="00F26F08"/>
    <w:rsid w:val="00F2718C"/>
    <w:rsid w:val="00F27347"/>
    <w:rsid w:val="00F27787"/>
    <w:rsid w:val="00F2781A"/>
    <w:rsid w:val="00F278A6"/>
    <w:rsid w:val="00F2795B"/>
    <w:rsid w:val="00F27FC3"/>
    <w:rsid w:val="00F3009A"/>
    <w:rsid w:val="00F300FE"/>
    <w:rsid w:val="00F30306"/>
    <w:rsid w:val="00F30719"/>
    <w:rsid w:val="00F30A59"/>
    <w:rsid w:val="00F30DCE"/>
    <w:rsid w:val="00F30F17"/>
    <w:rsid w:val="00F30F94"/>
    <w:rsid w:val="00F312BF"/>
    <w:rsid w:val="00F312D3"/>
    <w:rsid w:val="00F312E6"/>
    <w:rsid w:val="00F3156F"/>
    <w:rsid w:val="00F31A3B"/>
    <w:rsid w:val="00F31EFB"/>
    <w:rsid w:val="00F3295B"/>
    <w:rsid w:val="00F32BF4"/>
    <w:rsid w:val="00F32C9E"/>
    <w:rsid w:val="00F32EB0"/>
    <w:rsid w:val="00F33070"/>
    <w:rsid w:val="00F331AB"/>
    <w:rsid w:val="00F33429"/>
    <w:rsid w:val="00F33500"/>
    <w:rsid w:val="00F338D5"/>
    <w:rsid w:val="00F3396A"/>
    <w:rsid w:val="00F3398B"/>
    <w:rsid w:val="00F33C3E"/>
    <w:rsid w:val="00F35276"/>
    <w:rsid w:val="00F35ECE"/>
    <w:rsid w:val="00F3631A"/>
    <w:rsid w:val="00F36693"/>
    <w:rsid w:val="00F36CEF"/>
    <w:rsid w:val="00F37EA6"/>
    <w:rsid w:val="00F4041F"/>
    <w:rsid w:val="00F407B4"/>
    <w:rsid w:val="00F40A59"/>
    <w:rsid w:val="00F40F91"/>
    <w:rsid w:val="00F418D3"/>
    <w:rsid w:val="00F419D5"/>
    <w:rsid w:val="00F41C47"/>
    <w:rsid w:val="00F4248B"/>
    <w:rsid w:val="00F42CB2"/>
    <w:rsid w:val="00F430B4"/>
    <w:rsid w:val="00F431DC"/>
    <w:rsid w:val="00F4348A"/>
    <w:rsid w:val="00F43672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1BE"/>
    <w:rsid w:val="00F5048E"/>
    <w:rsid w:val="00F50C42"/>
    <w:rsid w:val="00F5129D"/>
    <w:rsid w:val="00F51834"/>
    <w:rsid w:val="00F522F6"/>
    <w:rsid w:val="00F52D38"/>
    <w:rsid w:val="00F53006"/>
    <w:rsid w:val="00F531DA"/>
    <w:rsid w:val="00F532E8"/>
    <w:rsid w:val="00F537E0"/>
    <w:rsid w:val="00F5385C"/>
    <w:rsid w:val="00F53BDE"/>
    <w:rsid w:val="00F53D34"/>
    <w:rsid w:val="00F53D74"/>
    <w:rsid w:val="00F54A97"/>
    <w:rsid w:val="00F54EB9"/>
    <w:rsid w:val="00F551BB"/>
    <w:rsid w:val="00F5630B"/>
    <w:rsid w:val="00F56B94"/>
    <w:rsid w:val="00F56F25"/>
    <w:rsid w:val="00F576C2"/>
    <w:rsid w:val="00F57A2B"/>
    <w:rsid w:val="00F57C10"/>
    <w:rsid w:val="00F57D4B"/>
    <w:rsid w:val="00F6084B"/>
    <w:rsid w:val="00F60B73"/>
    <w:rsid w:val="00F6165F"/>
    <w:rsid w:val="00F61ACA"/>
    <w:rsid w:val="00F61D2C"/>
    <w:rsid w:val="00F62AA9"/>
    <w:rsid w:val="00F62D33"/>
    <w:rsid w:val="00F63268"/>
    <w:rsid w:val="00F637D4"/>
    <w:rsid w:val="00F63849"/>
    <w:rsid w:val="00F63B03"/>
    <w:rsid w:val="00F63B1B"/>
    <w:rsid w:val="00F6419B"/>
    <w:rsid w:val="00F6459D"/>
    <w:rsid w:val="00F647F0"/>
    <w:rsid w:val="00F64806"/>
    <w:rsid w:val="00F648EA"/>
    <w:rsid w:val="00F64934"/>
    <w:rsid w:val="00F64E21"/>
    <w:rsid w:val="00F64E77"/>
    <w:rsid w:val="00F65A24"/>
    <w:rsid w:val="00F668A2"/>
    <w:rsid w:val="00F6692E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A00"/>
    <w:rsid w:val="00F730CD"/>
    <w:rsid w:val="00F733F3"/>
    <w:rsid w:val="00F734FD"/>
    <w:rsid w:val="00F737E3"/>
    <w:rsid w:val="00F7383B"/>
    <w:rsid w:val="00F73AA7"/>
    <w:rsid w:val="00F73E8C"/>
    <w:rsid w:val="00F73EE4"/>
    <w:rsid w:val="00F74366"/>
    <w:rsid w:val="00F743A4"/>
    <w:rsid w:val="00F744AD"/>
    <w:rsid w:val="00F75EEF"/>
    <w:rsid w:val="00F7621E"/>
    <w:rsid w:val="00F764CE"/>
    <w:rsid w:val="00F76A6F"/>
    <w:rsid w:val="00F76D1D"/>
    <w:rsid w:val="00F77534"/>
    <w:rsid w:val="00F775B6"/>
    <w:rsid w:val="00F777CE"/>
    <w:rsid w:val="00F77B39"/>
    <w:rsid w:val="00F80014"/>
    <w:rsid w:val="00F80CD6"/>
    <w:rsid w:val="00F80F87"/>
    <w:rsid w:val="00F80FA4"/>
    <w:rsid w:val="00F80FAD"/>
    <w:rsid w:val="00F81976"/>
    <w:rsid w:val="00F81D67"/>
    <w:rsid w:val="00F8236E"/>
    <w:rsid w:val="00F823C8"/>
    <w:rsid w:val="00F82B78"/>
    <w:rsid w:val="00F82BA4"/>
    <w:rsid w:val="00F834AD"/>
    <w:rsid w:val="00F83530"/>
    <w:rsid w:val="00F839D2"/>
    <w:rsid w:val="00F83A56"/>
    <w:rsid w:val="00F83C1B"/>
    <w:rsid w:val="00F842CC"/>
    <w:rsid w:val="00F8438B"/>
    <w:rsid w:val="00F84A95"/>
    <w:rsid w:val="00F84FFB"/>
    <w:rsid w:val="00F85E5E"/>
    <w:rsid w:val="00F8617B"/>
    <w:rsid w:val="00F861F2"/>
    <w:rsid w:val="00F866F3"/>
    <w:rsid w:val="00F867B5"/>
    <w:rsid w:val="00F86A07"/>
    <w:rsid w:val="00F87017"/>
    <w:rsid w:val="00F8772B"/>
    <w:rsid w:val="00F87922"/>
    <w:rsid w:val="00F879E2"/>
    <w:rsid w:val="00F87DFC"/>
    <w:rsid w:val="00F87F37"/>
    <w:rsid w:val="00F90C96"/>
    <w:rsid w:val="00F91558"/>
    <w:rsid w:val="00F91786"/>
    <w:rsid w:val="00F91A6F"/>
    <w:rsid w:val="00F922AB"/>
    <w:rsid w:val="00F92BD8"/>
    <w:rsid w:val="00F92D66"/>
    <w:rsid w:val="00F92F20"/>
    <w:rsid w:val="00F93135"/>
    <w:rsid w:val="00F931F0"/>
    <w:rsid w:val="00F93A54"/>
    <w:rsid w:val="00F93F19"/>
    <w:rsid w:val="00F94178"/>
    <w:rsid w:val="00F94D05"/>
    <w:rsid w:val="00F94D9F"/>
    <w:rsid w:val="00F957F1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160"/>
    <w:rsid w:val="00FA1752"/>
    <w:rsid w:val="00FA2338"/>
    <w:rsid w:val="00FA24B5"/>
    <w:rsid w:val="00FA2A32"/>
    <w:rsid w:val="00FA2C60"/>
    <w:rsid w:val="00FA2F60"/>
    <w:rsid w:val="00FA3242"/>
    <w:rsid w:val="00FA373E"/>
    <w:rsid w:val="00FA3BAF"/>
    <w:rsid w:val="00FA3DA6"/>
    <w:rsid w:val="00FA3F9D"/>
    <w:rsid w:val="00FA404A"/>
    <w:rsid w:val="00FA42AD"/>
    <w:rsid w:val="00FA4637"/>
    <w:rsid w:val="00FA470B"/>
    <w:rsid w:val="00FA4F08"/>
    <w:rsid w:val="00FA56E2"/>
    <w:rsid w:val="00FA5ED2"/>
    <w:rsid w:val="00FA7B55"/>
    <w:rsid w:val="00FA7C71"/>
    <w:rsid w:val="00FA7D1B"/>
    <w:rsid w:val="00FA7F0D"/>
    <w:rsid w:val="00FB0A58"/>
    <w:rsid w:val="00FB0B4A"/>
    <w:rsid w:val="00FB10C2"/>
    <w:rsid w:val="00FB11B1"/>
    <w:rsid w:val="00FB1258"/>
    <w:rsid w:val="00FB1AEB"/>
    <w:rsid w:val="00FB1C17"/>
    <w:rsid w:val="00FB20FF"/>
    <w:rsid w:val="00FB267B"/>
    <w:rsid w:val="00FB2941"/>
    <w:rsid w:val="00FB2E68"/>
    <w:rsid w:val="00FB3327"/>
    <w:rsid w:val="00FB35BC"/>
    <w:rsid w:val="00FB3650"/>
    <w:rsid w:val="00FB3A58"/>
    <w:rsid w:val="00FB3CA5"/>
    <w:rsid w:val="00FB5401"/>
    <w:rsid w:val="00FB5C9C"/>
    <w:rsid w:val="00FB6422"/>
    <w:rsid w:val="00FB6674"/>
    <w:rsid w:val="00FC0447"/>
    <w:rsid w:val="00FC187B"/>
    <w:rsid w:val="00FC1A57"/>
    <w:rsid w:val="00FC1A8B"/>
    <w:rsid w:val="00FC1CDF"/>
    <w:rsid w:val="00FC220C"/>
    <w:rsid w:val="00FC24B2"/>
    <w:rsid w:val="00FC322B"/>
    <w:rsid w:val="00FC3268"/>
    <w:rsid w:val="00FC335A"/>
    <w:rsid w:val="00FC3730"/>
    <w:rsid w:val="00FC388B"/>
    <w:rsid w:val="00FC3EEC"/>
    <w:rsid w:val="00FC451A"/>
    <w:rsid w:val="00FC46A1"/>
    <w:rsid w:val="00FC49FB"/>
    <w:rsid w:val="00FC5907"/>
    <w:rsid w:val="00FC5A3E"/>
    <w:rsid w:val="00FC5A6C"/>
    <w:rsid w:val="00FC5ADA"/>
    <w:rsid w:val="00FC5AF0"/>
    <w:rsid w:val="00FC6267"/>
    <w:rsid w:val="00FC6D74"/>
    <w:rsid w:val="00FC6ED0"/>
    <w:rsid w:val="00FC6EF5"/>
    <w:rsid w:val="00FC6F29"/>
    <w:rsid w:val="00FC70B1"/>
    <w:rsid w:val="00FC79B9"/>
    <w:rsid w:val="00FC7D88"/>
    <w:rsid w:val="00FD0554"/>
    <w:rsid w:val="00FD0599"/>
    <w:rsid w:val="00FD0761"/>
    <w:rsid w:val="00FD0D91"/>
    <w:rsid w:val="00FD0E72"/>
    <w:rsid w:val="00FD1605"/>
    <w:rsid w:val="00FD1AA9"/>
    <w:rsid w:val="00FD1BB9"/>
    <w:rsid w:val="00FD23E3"/>
    <w:rsid w:val="00FD24CA"/>
    <w:rsid w:val="00FD26CD"/>
    <w:rsid w:val="00FD3252"/>
    <w:rsid w:val="00FD3284"/>
    <w:rsid w:val="00FD3619"/>
    <w:rsid w:val="00FD3C4A"/>
    <w:rsid w:val="00FD3EB0"/>
    <w:rsid w:val="00FD43C2"/>
    <w:rsid w:val="00FD4CB6"/>
    <w:rsid w:val="00FD5D82"/>
    <w:rsid w:val="00FD5E87"/>
    <w:rsid w:val="00FD6407"/>
    <w:rsid w:val="00FD6702"/>
    <w:rsid w:val="00FD6E1C"/>
    <w:rsid w:val="00FD7A5C"/>
    <w:rsid w:val="00FD7DF0"/>
    <w:rsid w:val="00FD7DFC"/>
    <w:rsid w:val="00FE0C71"/>
    <w:rsid w:val="00FE0CF4"/>
    <w:rsid w:val="00FE13AF"/>
    <w:rsid w:val="00FE1A48"/>
    <w:rsid w:val="00FE1BB1"/>
    <w:rsid w:val="00FE22C3"/>
    <w:rsid w:val="00FE2E07"/>
    <w:rsid w:val="00FE37CA"/>
    <w:rsid w:val="00FE3A57"/>
    <w:rsid w:val="00FE3C0B"/>
    <w:rsid w:val="00FE3FCE"/>
    <w:rsid w:val="00FE416E"/>
    <w:rsid w:val="00FE448E"/>
    <w:rsid w:val="00FE451D"/>
    <w:rsid w:val="00FE4529"/>
    <w:rsid w:val="00FE4689"/>
    <w:rsid w:val="00FE4A2A"/>
    <w:rsid w:val="00FE51D4"/>
    <w:rsid w:val="00FE5587"/>
    <w:rsid w:val="00FE5A60"/>
    <w:rsid w:val="00FE6A50"/>
    <w:rsid w:val="00FE766E"/>
    <w:rsid w:val="00FE7817"/>
    <w:rsid w:val="00FE79EF"/>
    <w:rsid w:val="00FE7A1C"/>
    <w:rsid w:val="00FE7B61"/>
    <w:rsid w:val="00FF00D9"/>
    <w:rsid w:val="00FF07F5"/>
    <w:rsid w:val="00FF095F"/>
    <w:rsid w:val="00FF0E79"/>
    <w:rsid w:val="00FF116E"/>
    <w:rsid w:val="00FF16F2"/>
    <w:rsid w:val="00FF19B1"/>
    <w:rsid w:val="00FF2113"/>
    <w:rsid w:val="00FF234B"/>
    <w:rsid w:val="00FF26EA"/>
    <w:rsid w:val="00FF2925"/>
    <w:rsid w:val="00FF35D2"/>
    <w:rsid w:val="00FF39CB"/>
    <w:rsid w:val="00FF3C63"/>
    <w:rsid w:val="00FF3DE2"/>
    <w:rsid w:val="00FF3E37"/>
    <w:rsid w:val="00FF41AA"/>
    <w:rsid w:val="00FF459E"/>
    <w:rsid w:val="00FF46A3"/>
    <w:rsid w:val="00FF4970"/>
    <w:rsid w:val="00FF5CF8"/>
    <w:rsid w:val="00FF5D76"/>
    <w:rsid w:val="00FF5DFD"/>
    <w:rsid w:val="00FF654A"/>
    <w:rsid w:val="00FF6716"/>
    <w:rsid w:val="00FF681E"/>
    <w:rsid w:val="00FF6B3A"/>
    <w:rsid w:val="00FF7885"/>
    <w:rsid w:val="10F0230C"/>
    <w:rsid w:val="14FE50FD"/>
    <w:rsid w:val="1A6A4BF8"/>
    <w:rsid w:val="26133BD0"/>
    <w:rsid w:val="33887EC7"/>
    <w:rsid w:val="34653D70"/>
    <w:rsid w:val="4B742DD8"/>
    <w:rsid w:val="4F7B4A8A"/>
    <w:rsid w:val="52C673C7"/>
    <w:rsid w:val="5317328F"/>
    <w:rsid w:val="53281780"/>
    <w:rsid w:val="53372A8C"/>
    <w:rsid w:val="57D911B1"/>
    <w:rsid w:val="635A1AD3"/>
    <w:rsid w:val="6E8E69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 w:cs="Times New Roman"/>
      <w:lang w:val="en-US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123"/>
    <w:qFormat/>
    <w:uiPriority w:val="0"/>
  </w:style>
  <w:style w:type="paragraph" w:styleId="16">
    <w:name w:val="Body Text 2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17">
    <w:name w:val="caption"/>
    <w:basedOn w:val="1"/>
    <w:next w:val="1"/>
    <w:qFormat/>
    <w:uiPriority w:val="0"/>
    <w:rPr>
      <w:rFonts w:ascii="Arial" w:hAnsi="Arial" w:eastAsia="SimHei" w:cs="Arial"/>
    </w:rPr>
  </w:style>
  <w:style w:type="character" w:styleId="18">
    <w:name w:val="annotation reference"/>
    <w:qFormat/>
    <w:uiPriority w:val="99"/>
    <w:rPr>
      <w:sz w:val="16"/>
    </w:rPr>
  </w:style>
  <w:style w:type="paragraph" w:styleId="19">
    <w:name w:val="annotation text"/>
    <w:basedOn w:val="1"/>
    <w:link w:val="105"/>
    <w:qFormat/>
    <w:uiPriority w:val="99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0">
    <w:name w:val="annotation subject"/>
    <w:basedOn w:val="19"/>
    <w:next w:val="1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21">
    <w:name w:val="Document Map"/>
    <w:basedOn w:val="1"/>
    <w:semiHidden/>
    <w:qFormat/>
    <w:uiPriority w:val="0"/>
    <w:pPr>
      <w:shd w:val="clear" w:color="auto" w:fill="000080"/>
    </w:pPr>
  </w:style>
  <w:style w:type="paragraph" w:styleId="22">
    <w:name w:val="footer"/>
    <w:basedOn w:val="23"/>
    <w:uiPriority w:val="0"/>
    <w:pPr>
      <w:jc w:val="center"/>
    </w:pPr>
    <w:rPr>
      <w:i/>
    </w:rPr>
  </w:style>
  <w:style w:type="paragraph" w:styleId="23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US" w:eastAsia="en-US" w:bidi="ar-SA"/>
    </w:rPr>
  </w:style>
  <w:style w:type="character" w:styleId="24">
    <w:name w:val="footnote reference"/>
    <w:semiHidden/>
    <w:qFormat/>
    <w:uiPriority w:val="0"/>
    <w:rPr>
      <w:b/>
      <w:position w:val="6"/>
      <w:sz w:val="16"/>
    </w:r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6">
    <w:name w:val="Hyperlink"/>
    <w:unhideWhenUsed/>
    <w:uiPriority w:val="0"/>
    <w:rPr>
      <w:color w:val="0000FF"/>
      <w:u w:val="single"/>
    </w:rPr>
  </w:style>
  <w:style w:type="paragraph" w:styleId="27">
    <w:name w:val="index 1"/>
    <w:basedOn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semiHidden/>
    <w:qFormat/>
    <w:uiPriority w:val="0"/>
    <w:pPr>
      <w:ind w:left="284"/>
    </w:pPr>
  </w:style>
  <w:style w:type="paragraph" w:styleId="29">
    <w:name w:val="List"/>
    <w:basedOn w:val="1"/>
    <w:uiPriority w:val="0"/>
    <w:pPr>
      <w:ind w:left="568" w:hanging="284"/>
    </w:pPr>
  </w:style>
  <w:style w:type="paragraph" w:styleId="30">
    <w:name w:val="List 2"/>
    <w:basedOn w:val="29"/>
    <w:qFormat/>
    <w:uiPriority w:val="0"/>
    <w:pPr>
      <w:ind w:left="851"/>
    </w:pPr>
  </w:style>
  <w:style w:type="paragraph" w:styleId="31">
    <w:name w:val="List 3"/>
    <w:basedOn w:val="30"/>
    <w:qFormat/>
    <w:uiPriority w:val="0"/>
    <w:pPr>
      <w:ind w:left="1135"/>
    </w:pPr>
  </w:style>
  <w:style w:type="paragraph" w:styleId="32">
    <w:name w:val="List 4"/>
    <w:basedOn w:val="31"/>
    <w:qFormat/>
    <w:uiPriority w:val="0"/>
    <w:pPr>
      <w:ind w:left="1418"/>
    </w:pPr>
  </w:style>
  <w:style w:type="paragraph" w:styleId="33">
    <w:name w:val="List 5"/>
    <w:basedOn w:val="32"/>
    <w:uiPriority w:val="0"/>
    <w:pPr>
      <w:ind w:left="1702"/>
    </w:pPr>
  </w:style>
  <w:style w:type="paragraph" w:styleId="34">
    <w:name w:val="List Bullet"/>
    <w:basedOn w:val="29"/>
    <w:qFormat/>
    <w:uiPriority w:val="0"/>
    <w:pPr>
      <w:numPr>
        <w:ilvl w:val="0"/>
        <w:numId w:val="0"/>
      </w:numPr>
    </w:pPr>
  </w:style>
  <w:style w:type="paragraph" w:styleId="35">
    <w:name w:val="List Bullet 2"/>
    <w:basedOn w:val="34"/>
    <w:qFormat/>
    <w:uiPriority w:val="0"/>
    <w:pPr>
      <w:ind w:left="851"/>
    </w:pPr>
  </w:style>
  <w:style w:type="paragraph" w:styleId="36">
    <w:name w:val="List Bullet 3"/>
    <w:basedOn w:val="35"/>
    <w:qFormat/>
    <w:uiPriority w:val="0"/>
    <w:pPr>
      <w:ind w:left="1135"/>
    </w:pPr>
  </w:style>
  <w:style w:type="paragraph" w:styleId="37">
    <w:name w:val="List Bullet 4"/>
    <w:basedOn w:val="36"/>
    <w:qFormat/>
    <w:uiPriority w:val="0"/>
    <w:pPr>
      <w:ind w:left="1418"/>
    </w:pPr>
  </w:style>
  <w:style w:type="paragraph" w:styleId="38">
    <w:name w:val="List Bullet 5"/>
    <w:basedOn w:val="37"/>
    <w:qFormat/>
    <w:uiPriority w:val="0"/>
    <w:pPr>
      <w:ind w:left="1702"/>
    </w:pPr>
  </w:style>
  <w:style w:type="paragraph" w:styleId="39">
    <w:name w:val="List Number"/>
    <w:basedOn w:val="29"/>
    <w:qFormat/>
    <w:uiPriority w:val="0"/>
    <w:pPr>
      <w:numPr>
        <w:ilvl w:val="0"/>
        <w:numId w:val="0"/>
      </w:numPr>
    </w:pPr>
  </w:style>
  <w:style w:type="paragraph" w:styleId="40">
    <w:name w:val="List Number 2"/>
    <w:basedOn w:val="39"/>
    <w:qFormat/>
    <w:uiPriority w:val="0"/>
    <w:pPr>
      <w:ind w:left="851"/>
    </w:pPr>
  </w:style>
  <w:style w:type="paragraph" w:styleId="4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42">
    <w:name w:val="Strong"/>
    <w:qFormat/>
    <w:uiPriority w:val="0"/>
    <w:rPr>
      <w:b/>
      <w:bCs/>
    </w:rPr>
  </w:style>
  <w:style w:type="table" w:styleId="43">
    <w:name w:val="Table Grid"/>
    <w:basedOn w:val="13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">
    <w:name w:val="Title"/>
    <w:basedOn w:val="1"/>
    <w:next w:val="1"/>
    <w:link w:val="106"/>
    <w:qFormat/>
    <w:uiPriority w:val="0"/>
    <w:pPr>
      <w:spacing w:before="240" w:after="120"/>
      <w:jc w:val="center"/>
      <w:outlineLvl w:val="0"/>
    </w:pPr>
    <w:rPr>
      <w:rFonts w:ascii="Malgun Gothic" w:hAnsi="Malgun Gothic" w:eastAsia="돋움" w:cs="Times New Roman"/>
      <w:b/>
      <w:bCs/>
      <w:sz w:val="32"/>
      <w:szCs w:val="32"/>
    </w:rPr>
  </w:style>
  <w:style w:type="paragraph" w:styleId="45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SimSun" w:cs="Times New Roman"/>
      <w:sz w:val="22"/>
      <w:lang w:val="en-US" w:eastAsia="en-US" w:bidi="ar-SA"/>
    </w:rPr>
  </w:style>
  <w:style w:type="paragraph" w:styleId="46">
    <w:name w:val="toc 2"/>
    <w:basedOn w:val="45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7">
    <w:name w:val="toc 3"/>
    <w:basedOn w:val="46"/>
    <w:semiHidden/>
    <w:qFormat/>
    <w:uiPriority w:val="0"/>
    <w:pPr>
      <w:ind w:left="1134" w:hanging="1134"/>
    </w:pPr>
  </w:style>
  <w:style w:type="paragraph" w:styleId="48">
    <w:name w:val="toc 4"/>
    <w:basedOn w:val="47"/>
    <w:semiHidden/>
    <w:qFormat/>
    <w:uiPriority w:val="0"/>
    <w:pPr>
      <w:ind w:left="1418" w:hanging="1418"/>
    </w:pPr>
  </w:style>
  <w:style w:type="paragraph" w:styleId="49">
    <w:name w:val="toc 5"/>
    <w:basedOn w:val="48"/>
    <w:semiHidden/>
    <w:uiPriority w:val="0"/>
    <w:pPr>
      <w:ind w:left="1701" w:hanging="1701"/>
    </w:pPr>
  </w:style>
  <w:style w:type="paragraph" w:styleId="50">
    <w:name w:val="toc 6"/>
    <w:basedOn w:val="49"/>
    <w:next w:val="1"/>
    <w:semiHidden/>
    <w:qFormat/>
    <w:uiPriority w:val="0"/>
    <w:pPr>
      <w:ind w:left="1985" w:hanging="1985"/>
    </w:pPr>
  </w:style>
  <w:style w:type="paragraph" w:styleId="51">
    <w:name w:val="toc 7"/>
    <w:basedOn w:val="50"/>
    <w:next w:val="1"/>
    <w:semiHidden/>
    <w:qFormat/>
    <w:uiPriority w:val="0"/>
    <w:pPr>
      <w:ind w:left="2268" w:hanging="2268"/>
    </w:pPr>
  </w:style>
  <w:style w:type="paragraph" w:styleId="52">
    <w:name w:val="toc 8"/>
    <w:basedOn w:val="45"/>
    <w:semiHidden/>
    <w:qFormat/>
    <w:uiPriority w:val="0"/>
    <w:pPr>
      <w:spacing w:before="180"/>
      <w:ind w:left="2693" w:hanging="2693"/>
    </w:pPr>
    <w:rPr>
      <w:b/>
    </w:rPr>
  </w:style>
  <w:style w:type="paragraph" w:styleId="53">
    <w:name w:val="toc 9"/>
    <w:basedOn w:val="52"/>
    <w:semiHidden/>
    <w:qFormat/>
    <w:uiPriority w:val="0"/>
    <w:pPr>
      <w:ind w:left="1418" w:hanging="1418"/>
    </w:p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lang w:val="en-US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9"/>
    <w:qFormat/>
    <w:uiPriority w:val="0"/>
    <w:rPr>
      <w:b/>
    </w:rPr>
  </w:style>
  <w:style w:type="paragraph" w:customStyle="1" w:styleId="58">
    <w:name w:val="TAC"/>
    <w:basedOn w:val="59"/>
    <w:link w:val="100"/>
    <w:qFormat/>
    <w:uiPriority w:val="0"/>
    <w:pPr>
      <w:jc w:val="center"/>
    </w:pPr>
  </w:style>
  <w:style w:type="paragraph" w:customStyle="1" w:styleId="59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103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SimSun" w:cs="Times New Roman"/>
      <w:lang w:val="en-US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1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SimSun" w:cs="Times New Roman"/>
      <w:sz w:val="16"/>
      <w:lang w:val="en-US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SimSun" w:cs="Times New Roman"/>
      <w:sz w:val="40"/>
      <w:lang w:val="en-US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SimSun" w:cs="Times New Roman"/>
      <w:i/>
      <w:lang w:val="en-US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sz w:val="32"/>
      <w:lang w:val="en-US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SimSun" w:cs="Times New Roman"/>
      <w:lang w:val="en-US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SimSun" w:cs="Times New Roman"/>
      <w:lang w:val="en-US" w:eastAsia="en-US" w:bidi="ar-SA"/>
    </w:rPr>
  </w:style>
  <w:style w:type="paragraph" w:customStyle="1" w:styleId="80">
    <w:name w:val="Editor's Note"/>
    <w:basedOn w:val="62"/>
    <w:link w:val="108"/>
    <w:qFormat/>
    <w:uiPriority w:val="0"/>
    <w:rPr>
      <w:color w:val="FF0000"/>
    </w:rPr>
  </w:style>
  <w:style w:type="paragraph" w:customStyle="1" w:styleId="81">
    <w:name w:val="B1"/>
    <w:basedOn w:val="29"/>
    <w:link w:val="93"/>
    <w:qFormat/>
    <w:uiPriority w:val="0"/>
  </w:style>
  <w:style w:type="paragraph" w:customStyle="1" w:styleId="82">
    <w:name w:val="B2"/>
    <w:basedOn w:val="30"/>
    <w:link w:val="94"/>
    <w:qFormat/>
    <w:uiPriority w:val="0"/>
  </w:style>
  <w:style w:type="paragraph" w:customStyle="1" w:styleId="83">
    <w:name w:val="B3"/>
    <w:basedOn w:val="31"/>
    <w:link w:val="95"/>
    <w:qFormat/>
    <w:uiPriority w:val="0"/>
  </w:style>
  <w:style w:type="paragraph" w:customStyle="1" w:styleId="84">
    <w:name w:val="B4"/>
    <w:basedOn w:val="32"/>
    <w:qFormat/>
    <w:uiPriority w:val="0"/>
  </w:style>
  <w:style w:type="paragraph" w:customStyle="1" w:styleId="85">
    <w:name w:val="B5"/>
    <w:basedOn w:val="33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8">
    <w:name w:val="00 BodyText"/>
    <w:basedOn w:val="1"/>
    <w:qFormat/>
    <w:uiPriority w:val="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89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90">
    <w:name w:val="B6"/>
    <w:basedOn w:val="85"/>
    <w:qFormat/>
    <w:uiPriority w:val="0"/>
  </w:style>
  <w:style w:type="paragraph" w:customStyle="1" w:styleId="91">
    <w:name w:val="和"/>
    <w:basedOn w:val="1"/>
    <w:qFormat/>
    <w:uiPriority w:val="0"/>
    <w:pPr>
      <w:jc w:val="both"/>
    </w:pPr>
    <w:rPr>
      <w:lang w:eastAsia="zh-CN"/>
    </w:rPr>
  </w:style>
  <w:style w:type="paragraph" w:customStyle="1" w:styleId="92">
    <w:name w:val="_Style 91"/>
    <w:hidden/>
    <w:semiHidden/>
    <w:qFormat/>
    <w:uiPriority w:val="99"/>
    <w:rPr>
      <w:rFonts w:ascii="Times New Roman" w:hAnsi="Times New Roman" w:eastAsia="SimSun" w:cs="Times New Roman"/>
      <w:lang w:val="en-US" w:eastAsia="en-US" w:bidi="ar-SA"/>
    </w:rPr>
  </w:style>
  <w:style w:type="character" w:customStyle="1" w:styleId="93">
    <w:name w:val="B1 Char"/>
    <w:link w:val="81"/>
    <w:qFormat/>
    <w:uiPriority w:val="0"/>
    <w:rPr>
      <w:rFonts w:ascii="Times New Roman" w:hAnsi="Times New Roman"/>
      <w:lang w:eastAsia="en-US"/>
    </w:rPr>
  </w:style>
  <w:style w:type="character" w:customStyle="1" w:styleId="94">
    <w:name w:val="B2 Car"/>
    <w:link w:val="82"/>
    <w:qFormat/>
    <w:uiPriority w:val="0"/>
    <w:rPr>
      <w:rFonts w:ascii="Times New Roman" w:hAnsi="Times New Roman"/>
      <w:lang w:eastAsia="en-US"/>
    </w:rPr>
  </w:style>
  <w:style w:type="character" w:customStyle="1" w:styleId="95">
    <w:name w:val="B3 Char"/>
    <w:link w:val="83"/>
    <w:qFormat/>
    <w:uiPriority w:val="0"/>
    <w:rPr>
      <w:rFonts w:ascii="Times New Roman" w:hAnsi="Times New Roman"/>
      <w:lang w:eastAsia="en-US"/>
    </w:rPr>
  </w:style>
  <w:style w:type="paragraph" w:styleId="96">
    <w:name w:val="Intense Quote"/>
    <w:basedOn w:val="1"/>
    <w:next w:val="1"/>
    <w:link w:val="97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97">
    <w:name w:val="강한 인용 Char"/>
    <w:link w:val="96"/>
    <w:qFormat/>
    <w:uiPriority w:val="30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98">
    <w:name w:val="TAL Char"/>
    <w:link w:val="59"/>
    <w:qFormat/>
    <w:uiPriority w:val="0"/>
    <w:rPr>
      <w:rFonts w:ascii="Arial" w:hAnsi="Arial"/>
      <w:sz w:val="18"/>
      <w:lang w:eastAsia="en-US"/>
    </w:rPr>
  </w:style>
  <w:style w:type="character" w:customStyle="1" w:styleId="99">
    <w:name w:val="TAH Char"/>
    <w:link w:val="57"/>
    <w:qFormat/>
    <w:uiPriority w:val="0"/>
    <w:rPr>
      <w:rFonts w:ascii="Arial" w:hAnsi="Arial"/>
      <w:b/>
      <w:sz w:val="18"/>
      <w:lang w:eastAsia="en-US"/>
    </w:rPr>
  </w:style>
  <w:style w:type="character" w:customStyle="1" w:styleId="100">
    <w:name w:val="TAC Char"/>
    <w:link w:val="58"/>
    <w:qFormat/>
    <w:uiPriority w:val="0"/>
  </w:style>
  <w:style w:type="character" w:customStyle="1" w:styleId="101">
    <w:name w:val="TAL Car"/>
    <w:qFormat/>
    <w:uiPriority w:val="0"/>
    <w:rPr>
      <w:rFonts w:ascii="Arial" w:hAnsi="Arial" w:eastAsia="SimSun"/>
      <w:sz w:val="18"/>
      <w:lang w:val="en-GB" w:eastAsia="en-US" w:bidi="ar-SA"/>
    </w:rPr>
  </w:style>
  <w:style w:type="character" w:customStyle="1" w:styleId="102">
    <w:name w:val="TH Char"/>
    <w:link w:val="61"/>
    <w:qFormat/>
    <w:uiPriority w:val="0"/>
    <w:rPr>
      <w:rFonts w:ascii="Arial" w:hAnsi="Arial"/>
      <w:b/>
      <w:lang w:eastAsia="en-US"/>
    </w:rPr>
  </w:style>
  <w:style w:type="character" w:customStyle="1" w:styleId="103">
    <w:name w:val="TF Char"/>
    <w:link w:val="60"/>
    <w:qFormat/>
    <w:uiPriority w:val="0"/>
    <w:rPr>
      <w:rFonts w:ascii="Arial" w:hAnsi="Arial"/>
      <w:b/>
      <w:lang w:eastAsia="en-US"/>
    </w:rPr>
  </w:style>
  <w:style w:type="paragraph" w:customStyle="1" w:styleId="104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105">
    <w:name w:val="메모 텍스트 Char"/>
    <w:link w:val="19"/>
    <w:qFormat/>
    <w:uiPriority w:val="99"/>
    <w:rPr>
      <w:rFonts w:ascii="Times New Roman" w:hAnsi="Times New Roman" w:eastAsia="MS Mincho"/>
      <w:lang w:eastAsia="en-US"/>
    </w:rPr>
  </w:style>
  <w:style w:type="character" w:customStyle="1" w:styleId="106">
    <w:name w:val="제목 Char"/>
    <w:link w:val="44"/>
    <w:qFormat/>
    <w:uiPriority w:val="0"/>
    <w:rPr>
      <w:rFonts w:ascii="Malgun Gothic" w:hAnsi="Malgun Gothic" w:eastAsia="돋움" w:cs="Times New Roman"/>
      <w:b/>
      <w:bCs/>
      <w:sz w:val="32"/>
      <w:szCs w:val="32"/>
      <w:lang w:eastAsia="en-US"/>
    </w:rPr>
  </w:style>
  <w:style w:type="character" w:customStyle="1" w:styleId="107">
    <w:name w:val="B1 Char1"/>
    <w:qFormat/>
    <w:uiPriority w:val="0"/>
    <w:rPr>
      <w:lang w:val="en-GB" w:eastAsia="en-US" w:bidi="ar-SA"/>
    </w:rPr>
  </w:style>
  <w:style w:type="character" w:customStyle="1" w:styleId="108">
    <w:name w:val="Editor's Note Char"/>
    <w:link w:val="80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109">
    <w:name w:val="B1 Zchn"/>
    <w:qFormat/>
    <w:locked/>
    <w:uiPriority w:val="0"/>
    <w:rPr>
      <w:lang w:val="en-GB" w:eastAsia="en-US"/>
    </w:rPr>
  </w:style>
  <w:style w:type="character" w:customStyle="1" w:styleId="110">
    <w:name w:val="NO Char"/>
    <w:link w:val="62"/>
    <w:qFormat/>
    <w:uiPriority w:val="0"/>
    <w:rPr>
      <w:rFonts w:ascii="Times New Roman" w:hAnsi="Times New Roman"/>
      <w:lang w:eastAsia="en-US"/>
    </w:rPr>
  </w:style>
  <w:style w:type="character" w:customStyle="1" w:styleId="111">
    <w:name w:val="NO Zchn"/>
    <w:qFormat/>
    <w:uiPriority w:val="0"/>
    <w:rPr>
      <w:lang w:eastAsia="en-US"/>
    </w:rPr>
  </w:style>
  <w:style w:type="character" w:customStyle="1" w:styleId="112">
    <w:name w:val="B2 Char"/>
    <w:qFormat/>
    <w:uiPriority w:val="0"/>
    <w:rPr>
      <w:lang w:val="en-GB" w:eastAsia="en-US"/>
    </w:rPr>
  </w:style>
  <w:style w:type="character" w:customStyle="1" w:styleId="113">
    <w:name w:val="TF Zchn"/>
    <w:qFormat/>
    <w:uiPriority w:val="0"/>
    <w:rPr>
      <w:rFonts w:ascii="Arial" w:hAnsi="Arial"/>
      <w:b/>
      <w:lang w:val="en-GB"/>
    </w:rPr>
  </w:style>
  <w:style w:type="paragraph" w:styleId="114">
    <w:name w:val="List Paragraph"/>
    <w:basedOn w:val="1"/>
    <w:qFormat/>
    <w:uiPriority w:val="34"/>
    <w:pPr>
      <w:widowControl w:val="0"/>
      <w:overflowPunct/>
      <w:spacing w:after="0" w:line="360" w:lineRule="auto"/>
      <w:ind w:firstLine="420" w:firstLineChars="200"/>
      <w:textAlignment w:val="auto"/>
    </w:pPr>
    <w:rPr>
      <w:snapToGrid w:val="0"/>
      <w:sz w:val="21"/>
      <w:szCs w:val="21"/>
      <w:lang w:eastAsia="zh-CN"/>
    </w:rPr>
  </w:style>
  <w:style w:type="character" w:customStyle="1" w:styleId="115">
    <w:name w:val="PL Char"/>
    <w:link w:val="70"/>
    <w:qFormat/>
    <w:uiPriority w:val="0"/>
    <w:rPr>
      <w:rFonts w:ascii="Courier New" w:hAnsi="Courier New"/>
      <w:sz w:val="16"/>
      <w:lang w:eastAsia="en-US"/>
    </w:rPr>
  </w:style>
  <w:style w:type="paragraph" w:customStyle="1" w:styleId="116">
    <w:name w:val="Agreement"/>
    <w:basedOn w:val="1"/>
    <w:next w:val="1"/>
    <w:qFormat/>
    <w:uiPriority w:val="0"/>
    <w:pPr>
      <w:numPr>
        <w:ilvl w:val="0"/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table" w:customStyle="1" w:styleId="117">
    <w:name w:val="Table Grid1"/>
    <w:basedOn w:val="13"/>
    <w:qFormat/>
    <w:uiPriority w:val="59"/>
    <w:rPr>
      <w:rFonts w:ascii="Times New Roman" w:hAnsi="Times New Roman" w:eastAsia="DengXi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8">
    <w:name w:val="Doc-text2"/>
    <w:basedOn w:val="1"/>
    <w:link w:val="11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val="en-GB" w:eastAsia="en-GB"/>
    </w:rPr>
  </w:style>
  <w:style w:type="character" w:customStyle="1" w:styleId="119">
    <w:name w:val="Doc-text2 Char"/>
    <w:link w:val="11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0">
    <w:name w:val="List Paragraph1"/>
    <w:basedOn w:val="1"/>
    <w:qFormat/>
    <w:uiPriority w:val="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eastAsia="zh-CN"/>
    </w:rPr>
  </w:style>
  <w:style w:type="character" w:customStyle="1" w:styleId="121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122">
    <w:name w:val="PropObs"/>
    <w:basedOn w:val="1"/>
    <w:qFormat/>
    <w:uiPriority w:val="0"/>
    <w:pPr>
      <w:spacing w:before="100" w:beforeAutospacing="1"/>
    </w:pPr>
    <w:rPr>
      <w:rFonts w:cs="Calibri"/>
      <w:b/>
      <w:bCs/>
      <w:sz w:val="22"/>
      <w:szCs w:val="22"/>
      <w:lang w:eastAsia="zh-CN"/>
    </w:rPr>
  </w:style>
  <w:style w:type="character" w:customStyle="1" w:styleId="123">
    <w:name w:val="본문 Char"/>
    <w:link w:val="15"/>
    <w:qFormat/>
    <w:uiPriority w:val="0"/>
    <w:rPr>
      <w:rFonts w:ascii="Times New Roman" w:hAnsi="Times New Roman"/>
      <w:lang w:eastAsia="en-US"/>
    </w:rPr>
  </w:style>
  <w:style w:type="paragraph" w:customStyle="1" w:styleId="12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</Company>
  <Pages>4</Pages>
  <Words>1097</Words>
  <Characters>6259</Characters>
  <Lines>52</Lines>
  <Paragraphs>14</Paragraphs>
  <TotalTime>305</TotalTime>
  <ScaleCrop>false</ScaleCrop>
  <LinksUpToDate>false</LinksUpToDate>
  <CharactersWithSpaces>7342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2024-04-05T06:15:00Z</dcterms:created>
  <dc:creator>Nokia</dc:creator>
  <cp:lastModifiedBy>Sashiganth M</cp:lastModifiedBy>
  <cp:lastPrinted>2011-08-11T13:08:00Z</cp:lastPrinted>
  <dcterms:modified xsi:type="dcterms:W3CDTF">2025-10-02T04:28:49Z</dcterms:modified>
  <dc:title>3GPP Contribution</dc:title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7786d538b907ce13d7f7fcf82d34289435d716f5fd6aab0a5f0beb24a110001c</vt:lpwstr>
  </property>
  <property fmtid="{D5CDD505-2E9C-101B-9397-08002B2CF9AE}" pid="3" name="KSOProductBuildVer">
    <vt:lpwstr>1033-12.2.0.22549</vt:lpwstr>
  </property>
  <property fmtid="{D5CDD505-2E9C-101B-9397-08002B2CF9AE}" pid="4" name="ICV">
    <vt:lpwstr>38525BB41B8C494A85D666B79348A800_13</vt:lpwstr>
  </property>
</Properties>
</file>